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6FA8" w:rsidRDefault="00A66FA8" w:rsidP="00A66FA8">
      <w:pPr>
        <w:pStyle w:val="ae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b/>
          <w:bCs/>
          <w:noProof/>
          <w:color w:val="000000"/>
          <w:kern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-3810</wp:posOffset>
            </wp:positionV>
            <wp:extent cx="7429500" cy="10229850"/>
            <wp:effectExtent l="19050" t="0" r="0" b="0"/>
            <wp:wrapNone/>
            <wp:docPr id="1" name="Рисунок 1" descr="D:\Загрузки\промеж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промеж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FA8" w:rsidRDefault="00A66FA8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0F5126" w:rsidRDefault="000F5126" w:rsidP="00A66FA8">
      <w:pPr>
        <w:pStyle w:val="ae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6BE7" w:rsidRDefault="00036BE7" w:rsidP="00036BE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534BA">
        <w:rPr>
          <w:rFonts w:ascii="Times New Roman" w:hAnsi="Times New Roman"/>
          <w:sz w:val="24"/>
          <w:szCs w:val="24"/>
        </w:rPr>
        <w:t>Формой промежуточной аттестации является годовая отметка по каждому учебному предмету, курсу, дисциплине, модулю по итогам учебного года, выставленная с учетом отметок за учебные</w:t>
      </w:r>
      <w:r w:rsidRPr="000534BA">
        <w:rPr>
          <w:rFonts w:ascii="Times New Roman" w:hAnsi="Times New Roman"/>
          <w:color w:val="000000"/>
          <w:sz w:val="24"/>
          <w:szCs w:val="24"/>
        </w:rPr>
        <w:t xml:space="preserve"> четверти, полугодия</w:t>
      </w:r>
    </w:p>
    <w:p w:rsidR="00A66FA8" w:rsidRPr="00A66FA8" w:rsidRDefault="00A66FA8" w:rsidP="00036BE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5B382A" w:rsidRPr="008350DF" w:rsidRDefault="005B382A" w:rsidP="00A66F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и порядок проведения текущего контроля успеваемости </w:t>
      </w:r>
      <w:r w:rsidR="00BA117F"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</w:t>
      </w:r>
    </w:p>
    <w:p w:rsidR="0044466B" w:rsidRPr="005B382A" w:rsidRDefault="0044466B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BB4052" w:rsidRDefault="006E3EDF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проводится в течение учебного периода 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>в целях: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уровня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достижения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имися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соответствия </w:t>
      </w:r>
      <w:r w:rsid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результатов освоения образовательных программ </w:t>
      </w:r>
      <w:r w:rsidR="00B23B6A"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>ям</w:t>
      </w:r>
      <w:r w:rsidR="00B23B6A"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23B6A">
        <w:rPr>
          <w:rFonts w:ascii="Times New Roman" w:hAnsi="Times New Roman"/>
          <w:color w:val="000000"/>
          <w:sz w:val="24"/>
          <w:szCs w:val="24"/>
          <w:lang w:eastAsia="ru-RU"/>
        </w:rPr>
        <w:t>ФГОС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 w:rsidR="002F4A9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работником с целью 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>возможно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совершенствования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CC1B8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E3EDF" w:rsidRPr="00827B16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53A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E3EDF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="006E3EDF" w:rsidRPr="00827B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57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определяются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</w:t>
      </w:r>
      <w:r w:rsidR="00CC1B8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00CC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>Фиксация результатов текущего контроля осуществляется, как правило, по пятибалльной системе. Образовательной программой может быть предусмотрена иная шкала фиксации результатов освоения образовательных программ (например, десятибалльная), а также может быть предусмотрена фиксация удовлетворительной  либо неудовлетворительной оценки результатов освоения образовательных программ без разделения на уровни освоения.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ихся первого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в течение учебного года осуществляется без фиксации достижений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 в виде отметок по пятибалльной системе</w:t>
      </w:r>
      <w:r w:rsidR="00DA5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DA5546" w:rsidRPr="00DA5546">
        <w:rPr>
          <w:rFonts w:ascii="Times New Roman" w:hAnsi="Times New Roman"/>
          <w:color w:val="000000"/>
          <w:sz w:val="24"/>
          <w:szCs w:val="24"/>
          <w:lang w:eastAsia="ru-RU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26A32" w:rsidRPr="005B382A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00CCA" w:rsidRPr="005B382A" w:rsidDel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  <w:r w:rsidR="00526A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961EC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текущего контроля фиксируются в документах (классных журналах и иных установленных документах).</w:t>
      </w:r>
    </w:p>
    <w:p w:rsidR="008961EC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961EC" w:rsidRPr="005B382A" w:rsidDel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Успеваемость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ихся, занимающихся по индивидуальному учебному плану,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9336C3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</w:t>
      </w:r>
      <w:r w:rsidR="00036BE7">
        <w:rPr>
          <w:rFonts w:ascii="Times New Roman" w:hAnsi="Times New Roman"/>
          <w:color w:val="000000"/>
          <w:sz w:val="24"/>
          <w:szCs w:val="24"/>
          <w:lang w:eastAsia="ru-RU"/>
        </w:rPr>
        <w:t>к классному руководителю.</w:t>
      </w:r>
    </w:p>
    <w:p w:rsidR="009336C3" w:rsidRPr="005B382A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Содержание, и порядок проведения промежуточной аттестации</w:t>
      </w:r>
    </w:p>
    <w:p w:rsidR="00603EA8" w:rsidRDefault="00603EA8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аттестации являются: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учащегося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CC1B81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257BF" w:rsidRPr="007257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257BF">
        <w:rPr>
          <w:rFonts w:ascii="Times New Roman" w:hAnsi="Times New Roman"/>
          <w:color w:val="000000"/>
          <w:sz w:val="24"/>
          <w:szCs w:val="24"/>
          <w:lang w:eastAsia="ru-RU"/>
        </w:rPr>
        <w:t>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результатов промежуточной аттестации (например, десятибалльная), а также может быть предусмотрена фиксация удовлетворительного  либо неудовлетворительного результата промежуточной аттестации без разделения на уровни.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пропуске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предмета,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рганизацией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404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учащихся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492C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классному руководителю</w:t>
      </w:r>
      <w:r w:rsidR="00492C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04178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рок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ов и порядка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225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проведения промежуточной 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аттестации 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могут быть установлены</w:t>
      </w:r>
      <w:r w:rsidR="00A17D42" w:rsidRPr="00DE1D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следующих категорий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9225ED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заявлению учащихся (их законных представителей)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AD590A">
        <w:rPr>
          <w:rFonts w:ascii="Symbol" w:hAnsi="Symbol"/>
          <w:color w:val="000000"/>
          <w:sz w:val="24"/>
          <w:szCs w:val="24"/>
          <w:lang w:eastAsia="ru-RU"/>
        </w:rPr>
        <w:t></w:t>
      </w:r>
    </w:p>
    <w:p w:rsidR="006D5A00" w:rsidRDefault="00AD590A" w:rsidP="006579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="005B382A"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отъезжающи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7887" w:rsidRPr="006739E5" w:rsidRDefault="00D04178" w:rsidP="00D0417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9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6739E5" w:rsidRPr="006739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6D5A00" w:rsidRPr="006739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="006739E5" w:rsidRPr="006739E5">
        <w:rPr>
          <w:rFonts w:ascii="Times New Roman" w:hAnsi="Times New Roman"/>
          <w:color w:val="000000"/>
          <w:sz w:val="24"/>
          <w:szCs w:val="24"/>
          <w:lang w:eastAsia="ru-RU"/>
        </w:rPr>
        <w:t>обучающих</w:t>
      </w:r>
      <w:r w:rsidR="000534B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6739E5" w:rsidRPr="006739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получающих </w:t>
      </w:r>
      <w:r w:rsidR="000534BA">
        <w:rPr>
          <w:rStyle w:val="apple-converted-space"/>
          <w:rFonts w:ascii="Times New Roman" w:hAnsi="Times New Roman"/>
          <w:bCs/>
          <w:iCs/>
          <w:sz w:val="24"/>
          <w:szCs w:val="24"/>
        </w:rPr>
        <w:t>семейное образование</w:t>
      </w:r>
      <w:r w:rsidR="006739E5" w:rsidRPr="006739E5">
        <w:rPr>
          <w:rStyle w:val="apple-converted-space"/>
          <w:rFonts w:ascii="Times New Roman" w:hAnsi="Times New Roman"/>
          <w:bCs/>
          <w:iCs/>
          <w:sz w:val="24"/>
          <w:szCs w:val="24"/>
        </w:rPr>
        <w:t>/самообразовани</w:t>
      </w:r>
      <w:r w:rsidR="000534BA">
        <w:rPr>
          <w:rStyle w:val="apple-converted-space"/>
          <w:rFonts w:ascii="Times New Roman" w:hAnsi="Times New Roman"/>
          <w:bCs/>
          <w:iCs/>
          <w:sz w:val="24"/>
          <w:szCs w:val="24"/>
        </w:rPr>
        <w:t>е</w:t>
      </w:r>
    </w:p>
    <w:p w:rsidR="005B382A" w:rsidRDefault="006D5A00" w:rsidP="006579B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обучающихся по индивидуальному учебному плану, сроки и порядок проведения 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промежуточной аттестации определяются индивидуальным учебным планом.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B382A" w:rsidRDefault="006D5A00" w:rsidP="00827B16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AD59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r w:rsidR="00BA11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 в следующий класс</w:t>
      </w:r>
    </w:p>
    <w:p w:rsidR="008350DF" w:rsidRPr="005B382A" w:rsidRDefault="008350DF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534BA">
        <w:rPr>
          <w:rFonts w:ascii="Times New Roman" w:hAnsi="Times New Roman"/>
          <w:color w:val="000000"/>
          <w:sz w:val="24"/>
          <w:szCs w:val="24"/>
          <w:lang w:eastAsia="ru-RU"/>
        </w:rPr>
        <w:t>Обучающиес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я, освоившие в полном объёме 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="0079495F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79495F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программ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6739E5" w:rsidRPr="006739E5" w:rsidRDefault="006D5A00" w:rsidP="006739E5">
      <w:pPr>
        <w:pStyle w:val="3"/>
        <w:rPr>
          <w:rFonts w:ascii="Times New Roman" w:eastAsia="Times New Roman" w:hAnsi="Times New Roman"/>
          <w:b w:val="0"/>
          <w:color w:val="auto"/>
          <w:sz w:val="24"/>
          <w:szCs w:val="24"/>
        </w:rPr>
      </w:pPr>
      <w:r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4</w:t>
      </w:r>
      <w:r w:rsidR="005B382A"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.4.</w:t>
      </w:r>
      <w:r w:rsidR="00AD590A"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</w:t>
      </w:r>
      <w:r w:rsidR="00704A64"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Организация</w:t>
      </w:r>
      <w:r w:rsidR="005B382A"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</w:t>
      </w:r>
      <w:r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создает </w:t>
      </w:r>
      <w:r w:rsidR="005B382A"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условия </w:t>
      </w:r>
      <w:r w:rsidR="00BA117F"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учащ</w:t>
      </w:r>
      <w:r w:rsidR="005B382A"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емуся для ликвидации академической задолженности и обеспечи</w:t>
      </w:r>
      <w:r w:rsidR="00F0765B"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вает </w:t>
      </w:r>
      <w:r w:rsidR="005B382A"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контроль за своевременностью ее ликвидации</w:t>
      </w:r>
      <w:r w:rsidR="006739E5"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в соответс</w:t>
      </w:r>
      <w:r w:rsid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т</w:t>
      </w:r>
      <w:r w:rsidR="006739E5" w:rsidRPr="006739E5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вии с Положением о ликвидации </w:t>
      </w:r>
      <w:r w:rsidR="006739E5" w:rsidRPr="006739E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739E5" w:rsidRPr="006739E5">
        <w:rPr>
          <w:rFonts w:ascii="Times New Roman" w:eastAsia="Times New Roman" w:hAnsi="Times New Roman"/>
          <w:b w:val="0"/>
          <w:color w:val="auto"/>
          <w:sz w:val="24"/>
          <w:szCs w:val="24"/>
        </w:rPr>
        <w:t xml:space="preserve"> академической задолженности</w:t>
      </w:r>
    </w:p>
    <w:p w:rsidR="00B20441" w:rsidRDefault="006739E5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36E" w:rsidRPr="00732D7A" w:rsidRDefault="0040136E" w:rsidP="0040136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732D7A" w:rsidRPr="00122513" w:rsidRDefault="00732D7A" w:rsidP="00122513">
      <w:pPr>
        <w:pStyle w:val="a5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122513" w:rsidRPr="00122513" w:rsidRDefault="00732D7A" w:rsidP="001225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25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Промежуточная аттестация экстернов проводится в соответствии с </w:t>
      </w:r>
      <w:r w:rsidR="00122513" w:rsidRPr="001225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25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положением в сроки и в формах, предусмотренных образовательной программой, в порядке, установленном </w:t>
      </w:r>
      <w:r w:rsidR="00122513" w:rsidRPr="001225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25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="00122513" w:rsidRPr="001225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оложением </w:t>
      </w:r>
      <w:r w:rsidRPr="0012251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122513" w:rsidRPr="00122513">
        <w:rPr>
          <w:rFonts w:ascii="Times New Roman" w:hAnsi="Times New Roman"/>
          <w:color w:val="000000"/>
          <w:sz w:val="24"/>
          <w:szCs w:val="24"/>
          <w:lang w:eastAsia="ru-RU"/>
        </w:rPr>
        <w:t>о порядке организации и прохождения промежуточной и итоговой аттестации для лиц, осваивающих образовательные программы в форме семейного образования и самообразования</w:t>
      </w:r>
    </w:p>
    <w:p w:rsidR="00732D7A" w:rsidRPr="00122513" w:rsidRDefault="00732D7A" w:rsidP="0012251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25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122513" w:rsidRPr="00122513" w:rsidRDefault="00732D7A" w:rsidP="00122513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iCs/>
        </w:rPr>
      </w:pPr>
      <w:r w:rsidRPr="00122513">
        <w:rPr>
          <w:color w:val="000000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</w:t>
      </w:r>
      <w:r w:rsidR="00122513" w:rsidRPr="00122513">
        <w:rPr>
          <w:color w:val="000000"/>
        </w:rPr>
        <w:t xml:space="preserve">соответствии  </w:t>
      </w:r>
      <w:r w:rsidRPr="00122513">
        <w:rPr>
          <w:color w:val="000000"/>
        </w:rPr>
        <w:t xml:space="preserve"> положени</w:t>
      </w:r>
      <w:r w:rsidR="00122513" w:rsidRPr="00122513">
        <w:rPr>
          <w:color w:val="000000"/>
        </w:rPr>
        <w:t>ем</w:t>
      </w:r>
      <w:r w:rsidRPr="00122513">
        <w:rPr>
          <w:color w:val="000000"/>
        </w:rPr>
        <w:t xml:space="preserve">. </w:t>
      </w:r>
      <w:r w:rsidR="00122513" w:rsidRPr="00122513">
        <w:rPr>
          <w:rStyle w:val="apple-converted-space"/>
          <w:bCs/>
          <w:iCs/>
        </w:rPr>
        <w:t>Положение</w:t>
      </w:r>
      <w:r w:rsidR="00122513">
        <w:rPr>
          <w:rStyle w:val="apple-converted-space"/>
          <w:bCs/>
          <w:iCs/>
        </w:rPr>
        <w:t xml:space="preserve"> </w:t>
      </w:r>
      <w:r w:rsidR="00122513" w:rsidRPr="00122513">
        <w:rPr>
          <w:rStyle w:val="apple-converted-space"/>
          <w:bCs/>
          <w:iCs/>
        </w:rPr>
        <w:t>об организации получения образования</w:t>
      </w:r>
      <w:r w:rsidR="00122513">
        <w:rPr>
          <w:rStyle w:val="apple-converted-space"/>
          <w:bCs/>
          <w:iCs/>
        </w:rPr>
        <w:t xml:space="preserve"> </w:t>
      </w:r>
      <w:r w:rsidR="00122513" w:rsidRPr="00122513">
        <w:rPr>
          <w:rStyle w:val="apple-converted-space"/>
          <w:bCs/>
          <w:iCs/>
        </w:rPr>
        <w:t>в   форме семейного образования/самообразования</w:t>
      </w:r>
    </w:p>
    <w:p w:rsidR="00B20441" w:rsidRPr="00122513" w:rsidRDefault="00B20441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2513" w:rsidRPr="00122513" w:rsidRDefault="0012251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122513" w:rsidRPr="00122513" w:rsidSect="00036BE7"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45715"/>
    <w:multiLevelType w:val="hybridMultilevel"/>
    <w:tmpl w:val="22A0A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C767E20"/>
    <w:multiLevelType w:val="multilevel"/>
    <w:tmpl w:val="E4A2BA6C"/>
    <w:lvl w:ilvl="0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4">
    <w:nsid w:val="7CB02E4B"/>
    <w:multiLevelType w:val="multilevel"/>
    <w:tmpl w:val="6A7EC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C650EF"/>
    <w:rsid w:val="00033938"/>
    <w:rsid w:val="00036BE7"/>
    <w:rsid w:val="000534BA"/>
    <w:rsid w:val="0006157F"/>
    <w:rsid w:val="00091A49"/>
    <w:rsid w:val="00093F84"/>
    <w:rsid w:val="000F5126"/>
    <w:rsid w:val="00106D7A"/>
    <w:rsid w:val="00121C1D"/>
    <w:rsid w:val="00122513"/>
    <w:rsid w:val="001414D9"/>
    <w:rsid w:val="00184515"/>
    <w:rsid w:val="001A3EF4"/>
    <w:rsid w:val="001B2B94"/>
    <w:rsid w:val="0023444C"/>
    <w:rsid w:val="00246DBB"/>
    <w:rsid w:val="002470A5"/>
    <w:rsid w:val="002F4A90"/>
    <w:rsid w:val="00323089"/>
    <w:rsid w:val="00345750"/>
    <w:rsid w:val="003A0C5A"/>
    <w:rsid w:val="003F37A6"/>
    <w:rsid w:val="0040136E"/>
    <w:rsid w:val="0044466B"/>
    <w:rsid w:val="00445B6A"/>
    <w:rsid w:val="00446C3B"/>
    <w:rsid w:val="00453AEB"/>
    <w:rsid w:val="004600B5"/>
    <w:rsid w:val="00492CAF"/>
    <w:rsid w:val="004B45A2"/>
    <w:rsid w:val="004C446A"/>
    <w:rsid w:val="00523D8E"/>
    <w:rsid w:val="00526A32"/>
    <w:rsid w:val="00540453"/>
    <w:rsid w:val="00567D58"/>
    <w:rsid w:val="00576CFC"/>
    <w:rsid w:val="005805CB"/>
    <w:rsid w:val="005A2524"/>
    <w:rsid w:val="005B165D"/>
    <w:rsid w:val="005B382A"/>
    <w:rsid w:val="00603EA8"/>
    <w:rsid w:val="00625945"/>
    <w:rsid w:val="006579BF"/>
    <w:rsid w:val="00660D40"/>
    <w:rsid w:val="00662E95"/>
    <w:rsid w:val="0066688C"/>
    <w:rsid w:val="006739E5"/>
    <w:rsid w:val="006A1888"/>
    <w:rsid w:val="006D1FB7"/>
    <w:rsid w:val="006D5A00"/>
    <w:rsid w:val="006E3EDF"/>
    <w:rsid w:val="00704A64"/>
    <w:rsid w:val="00711E81"/>
    <w:rsid w:val="007257BF"/>
    <w:rsid w:val="007310C4"/>
    <w:rsid w:val="00732D7A"/>
    <w:rsid w:val="0074052B"/>
    <w:rsid w:val="0074535C"/>
    <w:rsid w:val="00753072"/>
    <w:rsid w:val="00770BBF"/>
    <w:rsid w:val="007767B4"/>
    <w:rsid w:val="0079495F"/>
    <w:rsid w:val="007C337C"/>
    <w:rsid w:val="007D25AA"/>
    <w:rsid w:val="00827B16"/>
    <w:rsid w:val="008350DF"/>
    <w:rsid w:val="00846728"/>
    <w:rsid w:val="008961EC"/>
    <w:rsid w:val="008C23E9"/>
    <w:rsid w:val="008D0FEF"/>
    <w:rsid w:val="008D2175"/>
    <w:rsid w:val="00904D74"/>
    <w:rsid w:val="00916D0B"/>
    <w:rsid w:val="009225ED"/>
    <w:rsid w:val="009336C3"/>
    <w:rsid w:val="009571E9"/>
    <w:rsid w:val="00A17D42"/>
    <w:rsid w:val="00A3174E"/>
    <w:rsid w:val="00A66FA8"/>
    <w:rsid w:val="00A9146E"/>
    <w:rsid w:val="00AC14E2"/>
    <w:rsid w:val="00AC7887"/>
    <w:rsid w:val="00AD109E"/>
    <w:rsid w:val="00AD3DCF"/>
    <w:rsid w:val="00AD44DA"/>
    <w:rsid w:val="00AD590A"/>
    <w:rsid w:val="00B20441"/>
    <w:rsid w:val="00B23B6A"/>
    <w:rsid w:val="00B41824"/>
    <w:rsid w:val="00B643A7"/>
    <w:rsid w:val="00B720A1"/>
    <w:rsid w:val="00BA117F"/>
    <w:rsid w:val="00BA5E05"/>
    <w:rsid w:val="00BB21FA"/>
    <w:rsid w:val="00BB4052"/>
    <w:rsid w:val="00C04497"/>
    <w:rsid w:val="00C144EF"/>
    <w:rsid w:val="00C650EF"/>
    <w:rsid w:val="00C947E8"/>
    <w:rsid w:val="00CC1B81"/>
    <w:rsid w:val="00D00CCA"/>
    <w:rsid w:val="00D04178"/>
    <w:rsid w:val="00D07AAE"/>
    <w:rsid w:val="00D23468"/>
    <w:rsid w:val="00D32AF6"/>
    <w:rsid w:val="00D501DD"/>
    <w:rsid w:val="00DA5546"/>
    <w:rsid w:val="00DB06CE"/>
    <w:rsid w:val="00DC41F3"/>
    <w:rsid w:val="00DE1D25"/>
    <w:rsid w:val="00E257AF"/>
    <w:rsid w:val="00E7678F"/>
    <w:rsid w:val="00E86BDB"/>
    <w:rsid w:val="00EC3934"/>
    <w:rsid w:val="00EC6BA0"/>
    <w:rsid w:val="00EE03B5"/>
    <w:rsid w:val="00EF3CE8"/>
    <w:rsid w:val="00F0765B"/>
    <w:rsid w:val="00F546A8"/>
    <w:rsid w:val="00F57582"/>
    <w:rsid w:val="00F64662"/>
    <w:rsid w:val="00F963A2"/>
    <w:rsid w:val="00FB3478"/>
    <w:rsid w:val="00F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C5A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12251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225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2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2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RUS</cp:lastModifiedBy>
  <cp:revision>5</cp:revision>
  <dcterms:created xsi:type="dcterms:W3CDTF">2019-02-28T14:23:00Z</dcterms:created>
  <dcterms:modified xsi:type="dcterms:W3CDTF">2019-03-10T12:17:00Z</dcterms:modified>
</cp:coreProperties>
</file>