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DE" w:rsidRDefault="007F7BDE" w:rsidP="008D4DBB">
      <w:pPr>
        <w:pStyle w:val="a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2805" cy="8388985"/>
            <wp:effectExtent l="19050" t="0" r="0" b="0"/>
            <wp:docPr id="1" name="Рисунок 1" descr="C:\Users\Учитель\Downloads\ТНР по рус яз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НР по рус яз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BDE" w:rsidRDefault="007F7BD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D4DBB" w:rsidRDefault="008D4DBB" w:rsidP="008D4DBB">
      <w:pPr>
        <w:pStyle w:val="a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44057" w:rsidRPr="008D4DBB" w:rsidRDefault="00344057" w:rsidP="008D4DBB">
      <w:pPr>
        <w:pStyle w:val="a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2A6" w:rsidRPr="008D4DBB" w:rsidRDefault="007E72A6" w:rsidP="008D4DBB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  <w:r w:rsidRPr="008D4DBB">
        <w:t xml:space="preserve">Адаптированная рабочая программа по русскому языку   </w:t>
      </w:r>
      <w:r w:rsidR="00B431EE">
        <w:t xml:space="preserve">для обучающихся с </w:t>
      </w:r>
      <w:r w:rsidR="002837C7">
        <w:t>ТНР</w:t>
      </w:r>
      <w:r w:rsidR="00B431EE">
        <w:t xml:space="preserve"> </w:t>
      </w:r>
      <w:r w:rsidRPr="008D4DBB">
        <w:t xml:space="preserve">разработана в соответствии с требованиями: </w:t>
      </w:r>
    </w:p>
    <w:p w:rsidR="007E72A6" w:rsidRPr="008D4DBB" w:rsidRDefault="007E72A6" w:rsidP="008D4DBB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</w:p>
    <w:p w:rsidR="00B97788" w:rsidRPr="007F7BDE" w:rsidRDefault="00B97788" w:rsidP="00B97788">
      <w:pPr>
        <w:pStyle w:val="3"/>
        <w:numPr>
          <w:ilvl w:val="0"/>
          <w:numId w:val="18"/>
        </w:numPr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val="ru-RU"/>
        </w:rPr>
      </w:pPr>
      <w:r w:rsidRPr="007F7BDE">
        <w:rPr>
          <w:rFonts w:eastAsiaTheme="minorHAnsi"/>
          <w:b w:val="0"/>
          <w:sz w:val="24"/>
          <w:szCs w:val="24"/>
          <w:lang w:val="ru-RU"/>
        </w:rPr>
        <w:t>Федерального закона от 29 декабря 2012 года № 273-ФЗ «Об образовании в Российской Федерации»;</w:t>
      </w:r>
    </w:p>
    <w:p w:rsidR="00B97788" w:rsidRDefault="00B97788" w:rsidP="00B97788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(Приказ Минобрнауки РФ №373 от 6 октября 2009 года);</w:t>
      </w:r>
    </w:p>
    <w:p w:rsidR="00B97788" w:rsidRPr="007F7BDE" w:rsidRDefault="00B97788" w:rsidP="00B97788">
      <w:pPr>
        <w:pStyle w:val="3"/>
        <w:numPr>
          <w:ilvl w:val="0"/>
          <w:numId w:val="18"/>
        </w:numPr>
        <w:spacing w:before="0"/>
        <w:ind w:left="1134" w:hanging="425"/>
        <w:jc w:val="both"/>
        <w:textAlignment w:val="auto"/>
        <w:rPr>
          <w:rFonts w:ascii="Times New Roman" w:eastAsiaTheme="minorHAnsi" w:hAnsi="Times New Roman"/>
          <w:b w:val="0"/>
          <w:sz w:val="24"/>
          <w:szCs w:val="24"/>
          <w:lang w:val="ru-RU"/>
        </w:rPr>
      </w:pPr>
      <w:r w:rsidRPr="007F7BDE">
        <w:rPr>
          <w:rFonts w:eastAsiaTheme="minorHAnsi"/>
          <w:b w:val="0"/>
          <w:sz w:val="24"/>
          <w:szCs w:val="24"/>
          <w:lang w:val="ru-RU"/>
        </w:rPr>
        <w:t>ФГОС НОО обучающихся с ОВЗ (приказ Минобрнауки России от 19 декабря 2014 г. № 1598,</w:t>
      </w:r>
    </w:p>
    <w:p w:rsidR="00B97788" w:rsidRDefault="00B97788" w:rsidP="00B97788">
      <w:pPr>
        <w:pStyle w:val="3"/>
        <w:numPr>
          <w:ilvl w:val="0"/>
          <w:numId w:val="18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</w:rPr>
      </w:pPr>
      <w:r w:rsidRPr="007F7BDE">
        <w:rPr>
          <w:rFonts w:eastAsiaTheme="minorHAnsi"/>
          <w:b w:val="0"/>
          <w:sz w:val="24"/>
          <w:szCs w:val="24"/>
          <w:lang w:val="ru-RU"/>
        </w:rPr>
        <w:t xml:space="preserve">Примерной адаптированной основной общеобразовательной программы начального общего образования обучающихся с тяжелыми нарушениями речи (одобрена решением федерального учебно-методического объединения по общему образованию </w:t>
      </w:r>
      <w:r>
        <w:rPr>
          <w:rFonts w:eastAsiaTheme="minorHAnsi"/>
          <w:b w:val="0"/>
          <w:sz w:val="24"/>
          <w:szCs w:val="24"/>
        </w:rPr>
        <w:t>(протокол  от 22 декабря  2015 г. № 4/15))</w:t>
      </w:r>
    </w:p>
    <w:p w:rsidR="00B97788" w:rsidRPr="007F7BDE" w:rsidRDefault="00B97788" w:rsidP="00B97788">
      <w:pPr>
        <w:pStyle w:val="3"/>
        <w:numPr>
          <w:ilvl w:val="0"/>
          <w:numId w:val="18"/>
        </w:numPr>
        <w:spacing w:before="0"/>
        <w:ind w:left="1134" w:hanging="425"/>
        <w:jc w:val="both"/>
        <w:textAlignment w:val="auto"/>
        <w:rPr>
          <w:rFonts w:eastAsia="Calibri"/>
          <w:b w:val="0"/>
          <w:sz w:val="24"/>
          <w:szCs w:val="24"/>
          <w:lang w:val="ru-RU"/>
        </w:rPr>
      </w:pPr>
      <w:r w:rsidRPr="007F7BDE">
        <w:rPr>
          <w:b w:val="0"/>
          <w:sz w:val="24"/>
          <w:szCs w:val="24"/>
          <w:lang w:val="ru-RU"/>
        </w:rPr>
        <w:t>Положения о рабочей программе педагога МОУ «Вохомская СОШ».</w:t>
      </w:r>
    </w:p>
    <w:p w:rsidR="007E72A6" w:rsidRPr="008D4DBB" w:rsidRDefault="007E72A6" w:rsidP="008D4DBB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7E72A6" w:rsidRPr="008D4DBB" w:rsidRDefault="007E72A6" w:rsidP="008D4DBB">
      <w:pPr>
        <w:pStyle w:val="1"/>
        <w:shd w:val="clear" w:color="auto" w:fill="FFFFFF"/>
        <w:spacing w:before="0" w:after="0"/>
        <w:ind w:firstLine="210"/>
        <w:jc w:val="both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</w:pPr>
      <w:r w:rsidRPr="008D4DBB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Программа адаптирована  для обучения детей с </w:t>
      </w:r>
      <w:r w:rsidR="002837C7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ТНР</w:t>
      </w:r>
      <w:r w:rsidRPr="008D4DBB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</w:t>
      </w:r>
      <w:r w:rsidR="002837C7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ТНР</w:t>
      </w:r>
      <w:r w:rsidRPr="008D4DBB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. </w:t>
      </w:r>
    </w:p>
    <w:p w:rsidR="007E72A6" w:rsidRPr="008D4DBB" w:rsidRDefault="007E72A6" w:rsidP="008D4DBB">
      <w:pPr>
        <w:pStyle w:val="3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D51884" w:rsidRPr="008D4DBB" w:rsidRDefault="00D51884" w:rsidP="008D4DBB">
      <w:pPr>
        <w:autoSpaceDE w:val="0"/>
        <w:autoSpaceDN w:val="0"/>
        <w:adjustRightInd w:val="0"/>
        <w:ind w:firstLine="567"/>
        <w:jc w:val="both"/>
      </w:pPr>
      <w:r w:rsidRPr="008D4DBB"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D51884" w:rsidRPr="008D4DBB" w:rsidRDefault="00D51884" w:rsidP="008D4DBB">
      <w:pPr>
        <w:widowControl w:val="0"/>
        <w:ind w:firstLine="708"/>
        <w:jc w:val="both"/>
      </w:pPr>
      <w:r w:rsidRPr="008D4DBB"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D51884" w:rsidRDefault="00D51884" w:rsidP="008D4DBB">
      <w:pPr>
        <w:ind w:firstLine="708"/>
        <w:jc w:val="both"/>
      </w:pPr>
      <w:r w:rsidRPr="008D4DBB">
        <w:t>Изучение русского языка в первом классе начинается интегрированным курсом «Обучение грамоте». В обучении грамоте различаются три периода: подготовительный период,  основной  звуко-буквенный период,  заключительный период.</w:t>
      </w:r>
    </w:p>
    <w:p w:rsidR="002837C7" w:rsidRPr="000B0C78" w:rsidRDefault="002837C7" w:rsidP="002837C7">
      <w:pPr>
        <w:widowControl w:val="0"/>
        <w:spacing w:line="276" w:lineRule="auto"/>
        <w:ind w:firstLine="708"/>
        <w:jc w:val="both"/>
      </w:pPr>
      <w:r w:rsidRPr="000B0C78">
        <w:rPr>
          <w:i/>
        </w:rPr>
        <w:t>Преподаванию  обучения грамоте отводится чрезвычайно важное</w:t>
      </w:r>
      <w:r>
        <w:rPr>
          <w:i/>
        </w:rPr>
        <w:t xml:space="preserve"> </w:t>
      </w:r>
      <w:r w:rsidRPr="000B0C78">
        <w:rPr>
          <w:i/>
        </w:rPr>
        <w:t xml:space="preserve"> место в системе образования </w:t>
      </w:r>
      <w:r>
        <w:rPr>
          <w:i/>
        </w:rPr>
        <w:t xml:space="preserve"> </w:t>
      </w:r>
      <w:r w:rsidRPr="000B0C78">
        <w:rPr>
          <w:i/>
        </w:rPr>
        <w:t xml:space="preserve">обучающихся с ТНР. </w:t>
      </w:r>
      <w:r>
        <w:rPr>
          <w:i/>
        </w:rPr>
        <w:t xml:space="preserve"> </w:t>
      </w:r>
      <w:r w:rsidRPr="000B0C78">
        <w:rPr>
          <w:i/>
        </w:rPr>
        <w:t xml:space="preserve">Это обусловлено характером и структурой </w:t>
      </w:r>
      <w:r>
        <w:rPr>
          <w:i/>
        </w:rPr>
        <w:t xml:space="preserve"> </w:t>
      </w:r>
      <w:r w:rsidRPr="000B0C78">
        <w:rPr>
          <w:i/>
        </w:rPr>
        <w:t>речевого дефекта у обучающихся с ТНР, с одной стороны, и исключительной</w:t>
      </w:r>
      <w:r>
        <w:rPr>
          <w:i/>
        </w:rPr>
        <w:t xml:space="preserve"> </w:t>
      </w:r>
      <w:r w:rsidRPr="000B0C78">
        <w:rPr>
          <w:i/>
        </w:rPr>
        <w:t xml:space="preserve"> ролью речи в психическом развитии</w:t>
      </w:r>
      <w:r>
        <w:rPr>
          <w:i/>
        </w:rPr>
        <w:t xml:space="preserve"> </w:t>
      </w:r>
      <w:r w:rsidRPr="000B0C78">
        <w:rPr>
          <w:i/>
        </w:rPr>
        <w:t xml:space="preserve"> ребенка, с другой стороны. </w:t>
      </w:r>
    </w:p>
    <w:p w:rsidR="002837C7" w:rsidRPr="000B0C78" w:rsidRDefault="002837C7" w:rsidP="002837C7">
      <w:pPr>
        <w:spacing w:line="276" w:lineRule="auto"/>
        <w:ind w:firstLine="708"/>
        <w:jc w:val="both"/>
        <w:rPr>
          <w:i/>
        </w:rPr>
      </w:pPr>
      <w:r w:rsidRPr="000B0C78">
        <w:rPr>
          <w:i/>
        </w:rPr>
        <w:t xml:space="preserve">В процессе </w:t>
      </w:r>
      <w:r>
        <w:rPr>
          <w:i/>
        </w:rPr>
        <w:t xml:space="preserve"> </w:t>
      </w:r>
      <w:r w:rsidRPr="000B0C78">
        <w:rPr>
          <w:i/>
        </w:rPr>
        <w:t>обучения детей с ТНР проводится</w:t>
      </w:r>
      <w:r>
        <w:rPr>
          <w:i/>
        </w:rPr>
        <w:t xml:space="preserve"> </w:t>
      </w:r>
      <w:r w:rsidRPr="000B0C78">
        <w:rPr>
          <w:i/>
        </w:rPr>
        <w:t xml:space="preserve"> целенаправленная и систематическая работа по развитию</w:t>
      </w:r>
      <w:r>
        <w:rPr>
          <w:i/>
        </w:rPr>
        <w:t xml:space="preserve"> </w:t>
      </w:r>
      <w:r w:rsidRPr="000B0C78">
        <w:rPr>
          <w:i/>
        </w:rPr>
        <w:t xml:space="preserve"> фонетико-фонематической и лексико-грамматической стороны речи, формированию</w:t>
      </w:r>
      <w:r>
        <w:rPr>
          <w:i/>
        </w:rPr>
        <w:t xml:space="preserve"> </w:t>
      </w:r>
      <w:r w:rsidRPr="000B0C78">
        <w:rPr>
          <w:i/>
        </w:rPr>
        <w:t xml:space="preserve"> диалогической и монологической речи. Преподавание осуществляется с использованием</w:t>
      </w:r>
      <w:r>
        <w:rPr>
          <w:i/>
        </w:rPr>
        <w:t xml:space="preserve"> </w:t>
      </w:r>
      <w:r w:rsidRPr="000B0C78">
        <w:rPr>
          <w:i/>
        </w:rPr>
        <w:t xml:space="preserve"> различных методов, технологий, но имеет</w:t>
      </w:r>
      <w:r>
        <w:rPr>
          <w:i/>
        </w:rPr>
        <w:t xml:space="preserve"> </w:t>
      </w:r>
      <w:r w:rsidRPr="000B0C78">
        <w:rPr>
          <w:i/>
        </w:rPr>
        <w:t xml:space="preserve"> главной целью корригировать недостатки</w:t>
      </w:r>
      <w:r>
        <w:rPr>
          <w:i/>
        </w:rPr>
        <w:t xml:space="preserve"> </w:t>
      </w:r>
      <w:r w:rsidRPr="000B0C78">
        <w:rPr>
          <w:i/>
        </w:rPr>
        <w:t xml:space="preserve"> речевого развития, создать предпосылки</w:t>
      </w:r>
      <w:r>
        <w:rPr>
          <w:i/>
        </w:rPr>
        <w:t xml:space="preserve"> </w:t>
      </w:r>
      <w:r w:rsidRPr="000B0C78">
        <w:rPr>
          <w:i/>
        </w:rPr>
        <w:t xml:space="preserve"> для овладения школьными знаниями, умениями</w:t>
      </w:r>
      <w:r>
        <w:rPr>
          <w:i/>
        </w:rPr>
        <w:t xml:space="preserve"> </w:t>
      </w:r>
      <w:r w:rsidRPr="000B0C78">
        <w:rPr>
          <w:i/>
        </w:rPr>
        <w:t xml:space="preserve"> и навыками. </w:t>
      </w:r>
    </w:p>
    <w:p w:rsidR="002837C7" w:rsidRPr="008D4DBB" w:rsidRDefault="002837C7" w:rsidP="008D4DBB">
      <w:pPr>
        <w:ind w:firstLine="708"/>
        <w:jc w:val="both"/>
      </w:pPr>
    </w:p>
    <w:p w:rsidR="00D51884" w:rsidRPr="008D4DBB" w:rsidRDefault="00D51884" w:rsidP="008D4DBB">
      <w:pPr>
        <w:widowControl w:val="0"/>
        <w:ind w:firstLine="708"/>
        <w:jc w:val="both"/>
      </w:pPr>
      <w:r w:rsidRPr="008D4DBB">
        <w:lastRenderedPageBreak/>
        <w:t>После курса «Обучение грамоте» начинается раздельное изучение русского языка и литературного чтения.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2837C7" w:rsidRPr="00E91DA7" w:rsidRDefault="002837C7" w:rsidP="002837C7">
      <w:pPr>
        <w:jc w:val="both"/>
        <w:rPr>
          <w:i/>
        </w:rPr>
      </w:pPr>
      <w:r w:rsidRPr="00E91DA7">
        <w:rPr>
          <w:i/>
        </w:rPr>
        <w:t>Для  обучающихся с ТНР  программа   предметов   "Обучение грамоте" и  "Русский язык",  направлена  на формирование четкой, внятной  речи на основе усвоения звуко-буквенного,  звуко-слогового анализа и синтеза; развитие фонематического восприятия для овладения  чтением. </w:t>
      </w:r>
    </w:p>
    <w:p w:rsidR="00D51884" w:rsidRPr="008D4DBB" w:rsidRDefault="00D51884" w:rsidP="008D4DBB">
      <w:pPr>
        <w:ind w:firstLine="708"/>
        <w:jc w:val="both"/>
      </w:pPr>
    </w:p>
    <w:p w:rsidR="00D51884" w:rsidRPr="008D4DBB" w:rsidRDefault="00D51884" w:rsidP="008D4DBB">
      <w:pPr>
        <w:jc w:val="both"/>
      </w:pPr>
      <w:r w:rsidRPr="008D4DBB"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8D4DBB">
        <w:rPr>
          <w:b/>
        </w:rPr>
        <w:t>цели</w:t>
      </w:r>
      <w:r w:rsidRPr="008D4DBB">
        <w:t>:</w:t>
      </w:r>
    </w:p>
    <w:p w:rsidR="00D51884" w:rsidRPr="008D4DBB" w:rsidRDefault="00D51884" w:rsidP="008D4DBB">
      <w:pPr>
        <w:numPr>
          <w:ilvl w:val="0"/>
          <w:numId w:val="9"/>
        </w:numPr>
        <w:jc w:val="both"/>
      </w:pPr>
      <w:r w:rsidRPr="008D4DBB">
        <w:rPr>
          <w:i/>
        </w:rPr>
        <w:t>познавательная</w:t>
      </w:r>
      <w:r w:rsidRPr="008D4DBB"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D51884" w:rsidRPr="008D4DBB" w:rsidRDefault="00D51884" w:rsidP="008D4DBB">
      <w:pPr>
        <w:ind w:left="720"/>
        <w:jc w:val="both"/>
      </w:pPr>
      <w:r w:rsidRPr="008D4DBB">
        <w:rPr>
          <w:vertAlign w:val="superscript"/>
        </w:rPr>
        <w:t xml:space="preserve"> </w:t>
      </w:r>
      <w:r w:rsidRPr="008D4DBB"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D51884" w:rsidRPr="008D4DBB" w:rsidRDefault="00D51884" w:rsidP="008D4DBB">
      <w:pPr>
        <w:numPr>
          <w:ilvl w:val="0"/>
          <w:numId w:val="9"/>
        </w:numPr>
        <w:jc w:val="both"/>
      </w:pPr>
      <w:r w:rsidRPr="008D4DBB">
        <w:rPr>
          <w:i/>
        </w:rPr>
        <w:t xml:space="preserve">социокультурная </w:t>
      </w:r>
      <w:r w:rsidRPr="008D4DBB"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D51884" w:rsidRPr="008D4DBB" w:rsidRDefault="00D51884" w:rsidP="008D4DBB">
      <w:pPr>
        <w:ind w:left="720"/>
        <w:jc w:val="both"/>
      </w:pPr>
      <w:r w:rsidRPr="008D4DBB">
        <w:t>обеспечение условий для становления ребёнка как субъекта учебной деятельности.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ind w:firstLine="708"/>
        <w:jc w:val="both"/>
      </w:pPr>
      <w:r w:rsidRPr="008D4DBB"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D51884" w:rsidRPr="008D4DBB" w:rsidRDefault="00D51884" w:rsidP="008D4DBB">
      <w:pPr>
        <w:ind w:firstLine="708"/>
        <w:jc w:val="both"/>
      </w:pPr>
      <w:r w:rsidRPr="008D4DBB"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D51884" w:rsidRPr="008D4DBB" w:rsidRDefault="00D51884" w:rsidP="008D4DBB">
      <w:pPr>
        <w:ind w:firstLine="708"/>
        <w:jc w:val="both"/>
      </w:pPr>
    </w:p>
    <w:p w:rsidR="00D51884" w:rsidRPr="008D4DBB" w:rsidRDefault="00D51884" w:rsidP="008D4DBB">
      <w:pPr>
        <w:ind w:firstLine="567"/>
        <w:jc w:val="both"/>
      </w:pPr>
      <w:r w:rsidRPr="008D4DBB"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8D4DBB">
        <w:rPr>
          <w:b/>
        </w:rPr>
        <w:t>задач</w:t>
      </w:r>
      <w:r w:rsidRPr="008D4DBB">
        <w:t>: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 xml:space="preserve"> 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>освоение  первоначальных знаний о лексике, фонетике, грамматике русского языка;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lastRenderedPageBreak/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 xml:space="preserve"> овладение  способами  орфографического  действия;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rPr>
          <w:vertAlign w:val="superscript"/>
        </w:rPr>
        <w:t xml:space="preserve"> </w:t>
      </w:r>
      <w:r w:rsidRPr="008D4DBB"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 xml:space="preserve"> формирование  учебной  деятельности  учащихся; </w:t>
      </w:r>
    </w:p>
    <w:p w:rsidR="00D51884" w:rsidRPr="008D4DBB" w:rsidRDefault="00D51884" w:rsidP="008D4DBB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формирование умений работать сразу с несколькими источниками информации, включая    словари разного типа ( орфоэпического, обратного ( он включен в корпус УМК)). </w:t>
      </w:r>
    </w:p>
    <w:p w:rsidR="007E72A6" w:rsidRPr="008D4DBB" w:rsidRDefault="00D51884" w:rsidP="008D4DBB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>усиленное  формирование фонематического слуха на протяжении первых двух лет обучения,</w:t>
      </w:r>
    </w:p>
    <w:p w:rsidR="005E0DEF" w:rsidRDefault="005E0DEF" w:rsidP="005E0DEF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F10EAF" w:rsidRPr="00F10EAF" w:rsidRDefault="00F10EAF" w:rsidP="005E0DEF">
      <w:pPr>
        <w:pStyle w:val="Zag1"/>
        <w:numPr>
          <w:ilvl w:val="0"/>
          <w:numId w:val="17"/>
        </w:numPr>
        <w:tabs>
          <w:tab w:val="left" w:leader="dot" w:pos="284"/>
        </w:tabs>
        <w:spacing w:after="0" w:line="240" w:lineRule="auto"/>
        <w:ind w:left="709" w:hanging="283"/>
        <w:jc w:val="both"/>
        <w:rPr>
          <w:rFonts w:eastAsia="@Arial Unicode MS"/>
          <w:b w:val="0"/>
          <w:color w:val="auto"/>
          <w:sz w:val="24"/>
          <w:lang w:val="ru-RU"/>
        </w:rPr>
      </w:pPr>
      <w:r w:rsidRPr="00F10EAF">
        <w:rPr>
          <w:b w:val="0"/>
          <w:sz w:val="24"/>
          <w:lang w:val="ru-RU"/>
        </w:rPr>
        <w:t>обеспечение  возможности овладения базовым содержанием обучения;</w:t>
      </w:r>
    </w:p>
    <w:p w:rsidR="005E0DEF" w:rsidRDefault="005E0DEF" w:rsidP="005E0DEF">
      <w:pPr>
        <w:pStyle w:val="Zag1"/>
        <w:numPr>
          <w:ilvl w:val="0"/>
          <w:numId w:val="17"/>
        </w:numPr>
        <w:tabs>
          <w:tab w:val="left" w:leader="dot" w:pos="284"/>
        </w:tabs>
        <w:spacing w:after="0" w:line="240" w:lineRule="auto"/>
        <w:ind w:left="709" w:hanging="283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>коррекция нарушений устной речи, коррекция и профилактика нарушений чтения и письма;</w:t>
      </w:r>
    </w:p>
    <w:p w:rsidR="005E0DEF" w:rsidRDefault="005E0DEF" w:rsidP="005E0DEF">
      <w:pPr>
        <w:pStyle w:val="Zag1"/>
        <w:numPr>
          <w:ilvl w:val="0"/>
          <w:numId w:val="17"/>
        </w:numPr>
        <w:tabs>
          <w:tab w:val="left" w:leader="dot" w:pos="284"/>
        </w:tabs>
        <w:spacing w:after="0" w:line="240" w:lineRule="auto"/>
        <w:ind w:left="709" w:hanging="283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 xml:space="preserve">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</w:t>
      </w:r>
    </w:p>
    <w:p w:rsidR="005E0DEF" w:rsidRPr="005E0DEF" w:rsidRDefault="005E0DEF" w:rsidP="005E0DEF">
      <w:pPr>
        <w:pStyle w:val="Zag1"/>
        <w:numPr>
          <w:ilvl w:val="0"/>
          <w:numId w:val="17"/>
        </w:numPr>
        <w:tabs>
          <w:tab w:val="left" w:leader="dot" w:pos="284"/>
        </w:tabs>
        <w:spacing w:after="0" w:line="240" w:lineRule="auto"/>
        <w:ind w:left="709" w:hanging="283"/>
        <w:jc w:val="both"/>
        <w:rPr>
          <w:rStyle w:val="Zag11"/>
          <w:rFonts w:eastAsia="@Arial Unicode MS"/>
          <w:color w:val="auto"/>
          <w:lang w:val="ru-RU"/>
        </w:rPr>
      </w:pPr>
      <w:r>
        <w:rPr>
          <w:b w:val="0"/>
          <w:sz w:val="24"/>
          <w:lang w:val="ru-RU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</w:t>
      </w:r>
    </w:p>
    <w:p w:rsidR="002837C7" w:rsidRPr="001478E5" w:rsidRDefault="002837C7" w:rsidP="002837C7">
      <w:pPr>
        <w:tabs>
          <w:tab w:val="left" w:pos="426"/>
        </w:tabs>
        <w:ind w:left="1004"/>
        <w:jc w:val="both"/>
      </w:pPr>
    </w:p>
    <w:p w:rsidR="002837C7" w:rsidRDefault="002837C7" w:rsidP="002837C7">
      <w:pPr>
        <w:ind w:firstLine="426"/>
        <w:jc w:val="center"/>
        <w:rPr>
          <w:b/>
        </w:rPr>
      </w:pPr>
      <w:r w:rsidRPr="001478E5">
        <w:rPr>
          <w:b/>
        </w:rPr>
        <w:t>Методика работы с обучающимися, имеющими тяжелые нарушения в речи.</w:t>
      </w:r>
    </w:p>
    <w:p w:rsidR="002837C7" w:rsidRPr="001478E5" w:rsidRDefault="002837C7" w:rsidP="002837C7">
      <w:pPr>
        <w:ind w:firstLine="426"/>
        <w:jc w:val="center"/>
        <w:rPr>
          <w:b/>
        </w:rPr>
      </w:pPr>
    </w:p>
    <w:p w:rsidR="002837C7" w:rsidRPr="001478E5" w:rsidRDefault="002837C7" w:rsidP="002837C7">
      <w:pPr>
        <w:ind w:firstLine="426"/>
        <w:jc w:val="both"/>
        <w:rPr>
          <w:i/>
        </w:rPr>
      </w:pPr>
      <w:r>
        <w:rPr>
          <w:i/>
        </w:rPr>
        <w:t xml:space="preserve">Рабочая  программа </w:t>
      </w:r>
      <w:r w:rsidRPr="001478E5">
        <w:rPr>
          <w:i/>
        </w:rPr>
        <w:t xml:space="preserve"> для обучающихся с ТНР адаптирована через реализацию особых образовательных потребностей, а именно через:</w:t>
      </w:r>
    </w:p>
    <w:p w:rsidR="002837C7" w:rsidRPr="001478E5" w:rsidRDefault="002837C7" w:rsidP="002837C7">
      <w:pPr>
        <w:ind w:firstLine="426"/>
        <w:jc w:val="both"/>
        <w:rPr>
          <w:i/>
        </w:rPr>
      </w:pPr>
      <w:r w:rsidRPr="001478E5">
        <w:rPr>
          <w:i/>
        </w:rPr>
        <w:t>Особые образовательные потребности детей с ТНР включают общие, свойственные всем детям с ОВЗ, и специфические :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раннее выявление детей с речевой патологией и организация логопедической помощи на этапе обнаружения признаков отклоняющегося психо-речевого развития;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систематическая коррекционно-логопедическая помощь в соответствии с выявленными нарушениями в раннем или дошкольном возрасте;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получение обязательной систематической логопедической помощи в условиях учреждения массового или специального типа;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взаимодействие и координация педагогических, психологических и медицинских средств воздействия при тесном сотрудничестве учителя-логопеда, учителя-дефектолога, педагога-психолога, учителей и врачей разных специальностей;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доступность необходимых медицинских услуг, способствующих преодолению и сглаживанию первичного дефекта;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возможность модификации и адаптации учебной программы при изучении филологического и лингвистического курса, вариативность: взаимозаменяемость/сокращение/увеличение академического и социально значимых компонентов обучения, отдельных тематических разделов, учебных часов;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применение индивидуально ориентированных специфических приемов и методов логопедической коррекции при различных по формах речевой патологии;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выбор индивидуального темпа обучения, с возможным изменением сроков продвижения в образовательном пространстве;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особая организация диагностических, проверочных и контрольно-оценочных средств: сокращение объема контрольных заданий, адресные пошаговые задания, с более дробными инструкциями;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lastRenderedPageBreak/>
        <w:t>объективная оценка результатов освоения ООП обучающимися;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щадящий, здоровьесберегающий, комфортный режим обучения и нагрузок;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психолого-педагогическое сопровождение семьи с целью ее активного вовлечения в коррекционно-развивающую работу с ребенком;</w:t>
      </w:r>
    </w:p>
    <w:p w:rsidR="002837C7" w:rsidRPr="001478E5" w:rsidRDefault="002837C7" w:rsidP="002837C7">
      <w:pPr>
        <w:numPr>
          <w:ilvl w:val="0"/>
          <w:numId w:val="13"/>
        </w:numPr>
        <w:ind w:left="0" w:firstLine="426"/>
        <w:jc w:val="both"/>
        <w:rPr>
          <w:i/>
        </w:rPr>
      </w:pPr>
      <w:r w:rsidRPr="001478E5">
        <w:rPr>
          <w:i/>
        </w:rPr>
        <w:t>реализация индивидуального дифференцированного подхода к обучению ребенка с ТНР (учет структуры речевого нарушения, речевых и коммуникативных возможностей ребенка, его индивидуального темпа обучения и продвижения в образовательном пространстве и т.п.);</w:t>
      </w:r>
    </w:p>
    <w:p w:rsidR="002837C7" w:rsidRDefault="002837C7" w:rsidP="002837C7">
      <w:pPr>
        <w:numPr>
          <w:ilvl w:val="0"/>
          <w:numId w:val="13"/>
        </w:numPr>
        <w:ind w:left="0" w:firstLine="426"/>
        <w:jc w:val="both"/>
      </w:pPr>
      <w:r w:rsidRPr="001478E5">
        <w:rPr>
          <w:i/>
        </w:rPr>
        <w:t>необходимость концентрического подхода к изучению учебного материала, для неоднократном повторении изученного материала</w:t>
      </w:r>
      <w:r w:rsidRPr="001478E5">
        <w:t>;</w:t>
      </w:r>
    </w:p>
    <w:p w:rsidR="0002250A" w:rsidRPr="008D4DBB" w:rsidRDefault="0002250A" w:rsidP="008D4DBB">
      <w:pPr>
        <w:pStyle w:val="Zag1"/>
        <w:tabs>
          <w:tab w:val="left" w:leader="dot" w:pos="624"/>
        </w:tabs>
        <w:spacing w:after="0" w:line="240" w:lineRule="auto"/>
        <w:ind w:firstLine="0"/>
        <w:rPr>
          <w:color w:val="auto"/>
          <w:sz w:val="24"/>
          <w:lang w:val="ru-RU"/>
        </w:rPr>
      </w:pPr>
      <w:r w:rsidRPr="008D4DBB">
        <w:rPr>
          <w:rStyle w:val="Zag11"/>
          <w:rFonts w:eastAsia="@Arial Unicode MS"/>
          <w:color w:val="auto"/>
          <w:sz w:val="24"/>
          <w:lang w:val="ru-RU"/>
        </w:rPr>
        <w:t>Планируемые результаты</w:t>
      </w:r>
    </w:p>
    <w:p w:rsidR="00D51884" w:rsidRPr="008D4DBB" w:rsidRDefault="00D51884" w:rsidP="008D4DBB">
      <w:pPr>
        <w:jc w:val="both"/>
      </w:pPr>
      <w:bookmarkStart w:id="0" w:name="_Toc288394084"/>
      <w:bookmarkStart w:id="1" w:name="_Toc288410551"/>
      <w:bookmarkStart w:id="2" w:name="_Toc288410680"/>
      <w:bookmarkStart w:id="3" w:name="_Toc418108322"/>
      <w:r w:rsidRPr="008D4DBB">
        <w:rPr>
          <w:b/>
        </w:rPr>
        <w:t xml:space="preserve">Личностные, метапредметные и предметные </w:t>
      </w:r>
      <w:r w:rsidRPr="008D4DBB">
        <w:t xml:space="preserve"> </w:t>
      </w:r>
      <w:r w:rsidRPr="008D4DBB">
        <w:rPr>
          <w:b/>
        </w:rPr>
        <w:t xml:space="preserve">результаты изучения учебного предмета: </w:t>
      </w:r>
    </w:p>
    <w:p w:rsidR="00D51884" w:rsidRPr="008D4DBB" w:rsidRDefault="00D51884" w:rsidP="008D4DBB">
      <w:pPr>
        <w:autoSpaceDE w:val="0"/>
        <w:autoSpaceDN w:val="0"/>
        <w:adjustRightInd w:val="0"/>
        <w:jc w:val="both"/>
        <w:rPr>
          <w:iCs/>
        </w:rPr>
      </w:pPr>
    </w:p>
    <w:p w:rsidR="00D51884" w:rsidRPr="008D4DBB" w:rsidRDefault="00D51884" w:rsidP="008D4DBB">
      <w:pPr>
        <w:autoSpaceDE w:val="0"/>
        <w:autoSpaceDN w:val="0"/>
        <w:adjustRightInd w:val="0"/>
        <w:jc w:val="both"/>
        <w:rPr>
          <w:iCs/>
        </w:rPr>
      </w:pPr>
      <w:r w:rsidRPr="008D4DBB">
        <w:rPr>
          <w:b/>
          <w:iCs/>
        </w:rPr>
        <w:t>Личностными</w:t>
      </w:r>
      <w:r w:rsidRPr="008D4DBB">
        <w:rPr>
          <w:iCs/>
        </w:rPr>
        <w:t xml:space="preserve"> результатами изучения русского языка в начальной школе являются: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>осознание языка как основного средства человеческого общения;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>восприятие русского языка как явление национальной культуры;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 xml:space="preserve">способность к самооценке на основе наблюдения за собственной речью; 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>способность к итоговому и пооперационному самоконтролю;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 xml:space="preserve">овладение словами речевого этикета.  </w:t>
      </w:r>
    </w:p>
    <w:p w:rsidR="00D51884" w:rsidRPr="008D4DBB" w:rsidRDefault="00D51884" w:rsidP="008D4DBB">
      <w:pPr>
        <w:pStyle w:val="af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 области познавательных УУД (общеучебных) :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ориентироваться в текущей  учебной книге и в других книгах комплекта; в корпусе учебных словарей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уметь находить нужную информацию и использовать ее в разных учебных целях;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работать с разными  видами информации (представленными в текстовой форме, в виде таблиц, правил, моделей и схем, дидактических иллюстраций);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 работать с учебным текстом: выделять информацию, заданную аспектом, менять аспект рассмотрения в зависимости от учебной задачи;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 области коммуникативных УУД: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 xml:space="preserve">В  рамках инициативного сотрудничества: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освоить разные формы учебной кооперации</w:t>
      </w:r>
      <w:r w:rsidRPr="008D4D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4DBB">
        <w:rPr>
          <w:rFonts w:ascii="Times New Roman" w:hAnsi="Times New Roman" w:cs="Times New Roman"/>
          <w:sz w:val="24"/>
          <w:szCs w:val="24"/>
        </w:rPr>
        <w:t>(работа вдвоем, в малой группе, в большой группе) и разные социальные роли</w:t>
      </w:r>
      <w:r w:rsidRPr="008D4D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4DBB">
        <w:rPr>
          <w:rFonts w:ascii="Times New Roman" w:hAnsi="Times New Roman" w:cs="Times New Roman"/>
          <w:sz w:val="24"/>
          <w:szCs w:val="24"/>
        </w:rPr>
        <w:t xml:space="preserve">(ведущего и исполнителя); </w:t>
      </w:r>
    </w:p>
    <w:p w:rsidR="00D51884" w:rsidRPr="008D4DBB" w:rsidRDefault="00D51884" w:rsidP="008D4DBB">
      <w:pPr>
        <w:jc w:val="both"/>
        <w:rPr>
          <w:u w:val="single"/>
        </w:rPr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 рамках коммуникации  как взаимодействия:</w:t>
      </w:r>
      <w:r w:rsidRPr="008D4DBB">
        <w:rPr>
          <w:b/>
          <w:i/>
        </w:rPr>
        <w:t xml:space="preserve">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D51884" w:rsidRPr="008D4DBB" w:rsidRDefault="00D51884" w:rsidP="008D4DBB">
      <w:pPr>
        <w:jc w:val="both"/>
        <w:rPr>
          <w:i/>
        </w:rPr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 xml:space="preserve">В области регулятивных УУД 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самоконтроль и контроль хода выполнения работы и полученного результата. </w:t>
      </w:r>
    </w:p>
    <w:p w:rsidR="00D51884" w:rsidRPr="008D4DBB" w:rsidRDefault="00D51884" w:rsidP="008D4DBB">
      <w:pPr>
        <w:shd w:val="clear" w:color="auto" w:fill="FFFFFF"/>
        <w:tabs>
          <w:tab w:val="left" w:pos="9900"/>
        </w:tabs>
        <w:jc w:val="both"/>
      </w:pPr>
    </w:p>
    <w:p w:rsidR="00D51884" w:rsidRPr="008D4DBB" w:rsidRDefault="00D51884" w:rsidP="008D4DBB">
      <w:pPr>
        <w:shd w:val="clear" w:color="auto" w:fill="FFFFFF"/>
        <w:tabs>
          <w:tab w:val="left" w:pos="9900"/>
        </w:tabs>
        <w:jc w:val="both"/>
      </w:pPr>
      <w:r w:rsidRPr="008D4DBB">
        <w:rPr>
          <w:spacing w:val="2"/>
        </w:rPr>
        <w:t>К концу обучения в начальной школе будет обеспечена го</w:t>
      </w:r>
      <w:r w:rsidRPr="008D4DBB">
        <w:rPr>
          <w:spacing w:val="2"/>
        </w:rPr>
        <w:softHyphen/>
        <w:t xml:space="preserve">товность обучающихся к дальнейшему образованию, достигнут </w:t>
      </w:r>
      <w:r w:rsidRPr="008D4DBB">
        <w:rPr>
          <w:spacing w:val="3"/>
        </w:rPr>
        <w:t>необходимый уровень их лингвистического образования и рече</w:t>
      </w:r>
      <w:r w:rsidRPr="008D4DBB">
        <w:rPr>
          <w:spacing w:val="3"/>
        </w:rPr>
        <w:softHyphen/>
      </w:r>
      <w:r w:rsidRPr="008D4DBB">
        <w:rPr>
          <w:spacing w:val="5"/>
        </w:rPr>
        <w:t>вого развития, которое включает:</w:t>
      </w:r>
    </w:p>
    <w:p w:rsidR="00D51884" w:rsidRPr="008D4DBB" w:rsidRDefault="00D51884" w:rsidP="008D4DBB">
      <w:pPr>
        <w:shd w:val="clear" w:color="auto" w:fill="FFFFFF"/>
        <w:tabs>
          <w:tab w:val="left" w:pos="9900"/>
        </w:tabs>
        <w:ind w:right="19" w:firstLine="5"/>
        <w:jc w:val="both"/>
      </w:pPr>
      <w:r w:rsidRPr="008D4DBB">
        <w:t>- достаточный уровень знаний о системе и структуре русско</w:t>
      </w:r>
      <w:r w:rsidRPr="008D4DBB">
        <w:softHyphen/>
      </w:r>
      <w:r w:rsidRPr="008D4DBB">
        <w:rPr>
          <w:spacing w:val="-3"/>
        </w:rPr>
        <w:t>го языка, умения использовать знания в стандартных и нестандарт</w:t>
      </w:r>
      <w:r w:rsidRPr="008D4DBB">
        <w:rPr>
          <w:spacing w:val="-3"/>
        </w:rPr>
        <w:softHyphen/>
      </w:r>
      <w:r w:rsidRPr="008D4DBB">
        <w:rPr>
          <w:spacing w:val="-2"/>
        </w:rPr>
        <w:t>ных учебных ситуациях; умения осуществлять поиск в разных ис</w:t>
      </w:r>
      <w:r w:rsidRPr="008D4DBB">
        <w:rPr>
          <w:spacing w:val="-2"/>
        </w:rPr>
        <w:softHyphen/>
      </w:r>
      <w:r w:rsidRPr="008D4DBB">
        <w:rPr>
          <w:spacing w:val="-1"/>
        </w:rPr>
        <w:t>точниках (учебник, объяснение учителя, дополнительная литерату</w:t>
      </w:r>
      <w:r w:rsidRPr="008D4DBB">
        <w:rPr>
          <w:spacing w:val="-1"/>
        </w:rPr>
        <w:softHyphen/>
      </w:r>
      <w:r w:rsidRPr="008D4DBB">
        <w:rPr>
          <w:spacing w:val="4"/>
        </w:rPr>
        <w:t>ра) необходимой информации, анализировать и обобщать ее;</w:t>
      </w:r>
    </w:p>
    <w:p w:rsidR="00D51884" w:rsidRPr="008D4DBB" w:rsidRDefault="00D51884" w:rsidP="008D4DBB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900"/>
        </w:tabs>
        <w:autoSpaceDE w:val="0"/>
        <w:autoSpaceDN w:val="0"/>
        <w:adjustRightInd w:val="0"/>
        <w:ind w:left="720" w:hanging="360"/>
        <w:jc w:val="both"/>
      </w:pPr>
      <w:r w:rsidRPr="008D4DBB">
        <w:rPr>
          <w:spacing w:val="2"/>
        </w:rPr>
        <w:t>умения участвовать в диалоге, строить беседу с учетом си</w:t>
      </w:r>
      <w:r w:rsidRPr="008D4DBB">
        <w:rPr>
          <w:spacing w:val="2"/>
        </w:rPr>
        <w:softHyphen/>
      </w:r>
      <w:r w:rsidRPr="008D4DBB">
        <w:rPr>
          <w:spacing w:val="11"/>
        </w:rPr>
        <w:t>туации общения при соблюдении норм речевого этикета, со</w:t>
      </w:r>
      <w:r w:rsidRPr="008D4DBB">
        <w:rPr>
          <w:spacing w:val="11"/>
        </w:rPr>
        <w:softHyphen/>
      </w:r>
      <w:r w:rsidRPr="008D4DBB">
        <w:rPr>
          <w:spacing w:val="6"/>
        </w:rPr>
        <w:t>ставлять несложные устные монологические высказывания, со</w:t>
      </w:r>
      <w:r w:rsidRPr="008D4DBB">
        <w:rPr>
          <w:spacing w:val="6"/>
        </w:rPr>
        <w:softHyphen/>
      </w:r>
      <w:r w:rsidRPr="008D4DBB">
        <w:rPr>
          <w:spacing w:val="3"/>
        </w:rPr>
        <w:t>ставлять несложные письменные тексты;</w:t>
      </w:r>
    </w:p>
    <w:p w:rsidR="00D51884" w:rsidRPr="008D4DBB" w:rsidRDefault="00D51884" w:rsidP="008D4DBB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900"/>
        </w:tabs>
        <w:autoSpaceDE w:val="0"/>
        <w:autoSpaceDN w:val="0"/>
        <w:adjustRightInd w:val="0"/>
        <w:ind w:left="720" w:hanging="360"/>
        <w:jc w:val="both"/>
      </w:pPr>
      <w:r w:rsidRPr="008D4DBB">
        <w:rPr>
          <w:spacing w:val="13"/>
        </w:rPr>
        <w:t xml:space="preserve">умения писать в соответствии с орфографическими и </w:t>
      </w:r>
      <w:r w:rsidRPr="008D4DBB">
        <w:rPr>
          <w:spacing w:val="4"/>
        </w:rPr>
        <w:t>пунктуационными правилами, анализировать прочитанный учеб</w:t>
      </w:r>
      <w:r w:rsidRPr="008D4DBB">
        <w:rPr>
          <w:spacing w:val="4"/>
        </w:rPr>
        <w:softHyphen/>
      </w:r>
      <w:r w:rsidRPr="008D4DBB">
        <w:rPr>
          <w:spacing w:val="7"/>
        </w:rPr>
        <w:t>ный текст, пользоваться словарями и справочными источника</w:t>
      </w:r>
      <w:r w:rsidRPr="008D4DBB">
        <w:rPr>
          <w:spacing w:val="7"/>
        </w:rPr>
        <w:softHyphen/>
      </w:r>
      <w:r w:rsidRPr="008D4DBB">
        <w:rPr>
          <w:spacing w:val="6"/>
        </w:rPr>
        <w:t>ми, предназначенными для детей этого возраста;</w:t>
      </w:r>
    </w:p>
    <w:p w:rsidR="00D51884" w:rsidRPr="008D4DBB" w:rsidRDefault="00D51884" w:rsidP="008D4DBB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900"/>
        </w:tabs>
        <w:autoSpaceDE w:val="0"/>
        <w:autoSpaceDN w:val="0"/>
        <w:adjustRightInd w:val="0"/>
        <w:ind w:left="720" w:hanging="360"/>
        <w:jc w:val="both"/>
      </w:pPr>
      <w:r w:rsidRPr="008D4DBB">
        <w:rPr>
          <w:spacing w:val="3"/>
        </w:rPr>
        <w:t xml:space="preserve">сформированность общеучебных умений и универсальных </w:t>
      </w:r>
      <w:r w:rsidRPr="008D4DBB">
        <w:t>действий, отражающих учебную самостоятельность и познаватель</w:t>
      </w:r>
      <w:r w:rsidRPr="008D4DBB">
        <w:softHyphen/>
      </w:r>
      <w:r w:rsidRPr="008D4DBB">
        <w:rPr>
          <w:spacing w:val="-1"/>
        </w:rPr>
        <w:t>ные интересы обучающихся (принятие учебной задачи, мотив учеб</w:t>
      </w:r>
      <w:r w:rsidRPr="008D4DBB">
        <w:rPr>
          <w:spacing w:val="-1"/>
        </w:rPr>
        <w:softHyphen/>
      </w:r>
      <w:r w:rsidRPr="008D4DBB">
        <w:t>ного действия, умение подбирать способ решения учебной задачи, адекватный поставленной цели; контроль и самоконтроль).</w:t>
      </w:r>
    </w:p>
    <w:p w:rsidR="00D51884" w:rsidRPr="008D4DBB" w:rsidRDefault="00D51884" w:rsidP="008D4DBB">
      <w:pPr>
        <w:pStyle w:val="af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1884" w:rsidRPr="008D4DBB" w:rsidRDefault="00D51884" w:rsidP="008D4DBB">
      <w:pPr>
        <w:pStyle w:val="af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b/>
          <w:iCs/>
          <w:sz w:val="24"/>
          <w:szCs w:val="24"/>
        </w:rPr>
        <w:t>Предметными</w:t>
      </w:r>
      <w:r w:rsidRPr="008D4DBB">
        <w:rPr>
          <w:rFonts w:ascii="Times New Roman" w:hAnsi="Times New Roman" w:cs="Times New Roman"/>
          <w:iCs/>
          <w:sz w:val="24"/>
          <w:szCs w:val="24"/>
        </w:rPr>
        <w:t xml:space="preserve"> результатами изучения русского языка в начальной школе являются:   </w:t>
      </w:r>
    </w:p>
    <w:p w:rsidR="00D51884" w:rsidRPr="008D4DBB" w:rsidRDefault="00D51884" w:rsidP="008D4DBB">
      <w:pPr>
        <w:jc w:val="both"/>
      </w:pPr>
      <w:r w:rsidRPr="008D4DBB">
        <w:t xml:space="preserve">                                                                                                                                                                           </w:t>
      </w:r>
    </w:p>
    <w:p w:rsidR="00D51884" w:rsidRPr="008D4DBB" w:rsidRDefault="00D51884" w:rsidP="008D4DBB">
      <w:pPr>
        <w:autoSpaceDE w:val="0"/>
        <w:jc w:val="both"/>
        <w:rPr>
          <w:b/>
        </w:rPr>
      </w:pPr>
      <w:r w:rsidRPr="008D4DBB">
        <w:rPr>
          <w:b/>
        </w:rPr>
        <w:t>Раздел «Фонетика и графика»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характеризовать звуки русского языка;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autoSpaceDE w:val="0"/>
        <w:jc w:val="both"/>
        <w:rPr>
          <w:b/>
        </w:rPr>
      </w:pPr>
      <w:r w:rsidRPr="008D4DBB">
        <w:rPr>
          <w:b/>
        </w:rPr>
        <w:t>Раздел «Орфоэпия»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получит возможность научиться: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правильно произносить орфоэпически трудные слова из орфоэпического минимума, отобранного для изучения в 4 классе;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правильно употреблять предлоги о и об перед существительными, прилагательными, местоимениями;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правильно употреблять числительные ОБА и ОБЕ в разных падежных формах;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родителям).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autoSpaceDE w:val="0"/>
        <w:jc w:val="both"/>
        <w:rPr>
          <w:b/>
        </w:rPr>
      </w:pPr>
      <w:r w:rsidRPr="008D4DBB">
        <w:rPr>
          <w:b/>
        </w:rPr>
        <w:t>Раздел «Состав слова (морфемика)»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проводить морфемный анализ слова (по составу); элементарный словообразовательный анализ;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lastRenderedPageBreak/>
        <w:t>сравнивать слова, связанные отношениями производности, объяснять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autoSpaceDE w:val="0"/>
        <w:jc w:val="both"/>
        <w:rPr>
          <w:b/>
        </w:rPr>
      </w:pPr>
      <w:r w:rsidRPr="008D4DBB">
        <w:rPr>
          <w:b/>
        </w:rPr>
        <w:t>Раздел «Лексика»</w:t>
      </w:r>
    </w:p>
    <w:p w:rsidR="00D51884" w:rsidRPr="008D4DBB" w:rsidRDefault="00D51884" w:rsidP="008D4DBB">
      <w:pPr>
        <w:jc w:val="both"/>
        <w:rPr>
          <w:b/>
          <w:u w:val="single"/>
        </w:rPr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 учебника.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autoSpaceDE w:val="0"/>
        <w:jc w:val="both"/>
        <w:rPr>
          <w:b/>
        </w:rPr>
      </w:pPr>
      <w:r w:rsidRPr="008D4DBB">
        <w:rPr>
          <w:b/>
        </w:rPr>
        <w:t>Раздел «Морфология»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определять часть речи: существительное, прилагательное, глагол, местоимение, предлог, союз;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определять три типа склонения существительных;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определять название падежей и способы их определения;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получит возможность научиться: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проводить морфологический разбор имен существительных, имён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относятся союзы </w:t>
      </w:r>
      <w:r w:rsidRPr="008D4DBB">
        <w:rPr>
          <w:rFonts w:ascii="Times New Roman" w:hAnsi="Times New Roman" w:cs="Times New Roman"/>
          <w:b/>
          <w:sz w:val="24"/>
          <w:szCs w:val="24"/>
        </w:rPr>
        <w:t>и</w:t>
      </w:r>
      <w:r w:rsidRPr="008D4DBB">
        <w:rPr>
          <w:rFonts w:ascii="Times New Roman" w:hAnsi="Times New Roman" w:cs="Times New Roman"/>
          <w:sz w:val="24"/>
          <w:szCs w:val="24"/>
        </w:rPr>
        <w:t xml:space="preserve">, </w:t>
      </w:r>
      <w:r w:rsidRPr="008D4DBB">
        <w:rPr>
          <w:rFonts w:ascii="Times New Roman" w:hAnsi="Times New Roman" w:cs="Times New Roman"/>
          <w:b/>
          <w:sz w:val="24"/>
          <w:szCs w:val="24"/>
        </w:rPr>
        <w:t>а</w:t>
      </w:r>
      <w:r w:rsidRPr="008D4DBB">
        <w:rPr>
          <w:rFonts w:ascii="Times New Roman" w:hAnsi="Times New Roman" w:cs="Times New Roman"/>
          <w:sz w:val="24"/>
          <w:szCs w:val="24"/>
        </w:rPr>
        <w:t xml:space="preserve">, </w:t>
      </w:r>
      <w:r w:rsidRPr="008D4DBB">
        <w:rPr>
          <w:rFonts w:ascii="Times New Roman" w:hAnsi="Times New Roman" w:cs="Times New Roman"/>
          <w:b/>
          <w:sz w:val="24"/>
          <w:szCs w:val="24"/>
        </w:rPr>
        <w:t>но</w:t>
      </w:r>
      <w:r w:rsidRPr="008D4DBB">
        <w:rPr>
          <w:rFonts w:ascii="Times New Roman" w:hAnsi="Times New Roman" w:cs="Times New Roman"/>
          <w:sz w:val="24"/>
          <w:szCs w:val="24"/>
        </w:rPr>
        <w:t xml:space="preserve">, частицу </w:t>
      </w:r>
      <w:r w:rsidRPr="008D4DBB">
        <w:rPr>
          <w:rFonts w:ascii="Times New Roman" w:hAnsi="Times New Roman" w:cs="Times New Roman"/>
          <w:b/>
          <w:sz w:val="24"/>
          <w:szCs w:val="24"/>
        </w:rPr>
        <w:t>не</w:t>
      </w:r>
      <w:r w:rsidRPr="008D4DBB">
        <w:rPr>
          <w:rFonts w:ascii="Times New Roman" w:hAnsi="Times New Roman" w:cs="Times New Roman"/>
          <w:sz w:val="24"/>
          <w:szCs w:val="24"/>
        </w:rPr>
        <w:t xml:space="preserve"> при глаголах.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autoSpaceDE w:val="0"/>
        <w:jc w:val="both"/>
        <w:rPr>
          <w:b/>
        </w:rPr>
      </w:pPr>
      <w:r w:rsidRPr="008D4DBB">
        <w:rPr>
          <w:b/>
        </w:rPr>
        <w:t>Раздел «Синтаксис»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определять члены предложения: главные и второстепенные;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определять однородные члены предложения;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составлять схемы предложений с однородными членами и строить предложения по заданным моделям.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Содержательная линия «Орфография и пунктуация»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применять общее правило написания: </w:t>
      </w:r>
      <w:r w:rsidRPr="008D4DBB">
        <w:rPr>
          <w:rFonts w:ascii="Times New Roman" w:hAnsi="Times New Roman" w:cs="Times New Roman"/>
          <w:b/>
          <w:sz w:val="24"/>
          <w:szCs w:val="24"/>
        </w:rPr>
        <w:t>о</w:t>
      </w:r>
      <w:r w:rsidRPr="008D4DBB">
        <w:rPr>
          <w:rFonts w:ascii="Times New Roman" w:hAnsi="Times New Roman" w:cs="Times New Roman"/>
          <w:sz w:val="24"/>
          <w:szCs w:val="24"/>
        </w:rPr>
        <w:t>-</w:t>
      </w:r>
      <w:r w:rsidRPr="008D4DBB">
        <w:rPr>
          <w:rFonts w:ascii="Times New Roman" w:hAnsi="Times New Roman" w:cs="Times New Roman"/>
          <w:b/>
          <w:sz w:val="24"/>
          <w:szCs w:val="24"/>
        </w:rPr>
        <w:t>е</w:t>
      </w:r>
      <w:r w:rsidRPr="008D4DBB">
        <w:rPr>
          <w:rFonts w:ascii="Times New Roman" w:hAnsi="Times New Roman" w:cs="Times New Roman"/>
          <w:sz w:val="24"/>
          <w:szCs w:val="24"/>
        </w:rPr>
        <w:t xml:space="preserve"> после шипящих в суффиксах существительных и прилагательных, в падежных окончаниях существительных и прилагательных, в корне слова; безударных окончаний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применять правила правописания: безударных окончаний имён существительных трёх склонений в единственном и множественном числе и способ их проверки; безударных личных окончаний глаголов 1 и 2 спряжения; суффиксов глаголов прошедшего времени; суффиксов глаголов в повелительном наклонении;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использовать разные способы проверок орфограмм (путём подбора родственных слов, изменения формы слова, разбор слова по составу, определения принадлежности слова к определённой части речи, использование словаря);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lastRenderedPageBreak/>
        <w:t>определять (уточнять, проверять) правописание определённых программой словарных слов по орфографическому словарю учебника;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определять и выделять на письме однородные члены предложения в бессоюзных предложениях и с союзами </w:t>
      </w:r>
      <w:r w:rsidRPr="008D4DBB">
        <w:rPr>
          <w:rFonts w:ascii="Times New Roman" w:hAnsi="Times New Roman" w:cs="Times New Roman"/>
          <w:b/>
          <w:sz w:val="24"/>
          <w:szCs w:val="24"/>
        </w:rPr>
        <w:t>а</w:t>
      </w:r>
      <w:r w:rsidRPr="008D4DBB">
        <w:rPr>
          <w:rFonts w:ascii="Times New Roman" w:hAnsi="Times New Roman" w:cs="Times New Roman"/>
          <w:sz w:val="24"/>
          <w:szCs w:val="24"/>
        </w:rPr>
        <w:t xml:space="preserve">, </w:t>
      </w:r>
      <w:r w:rsidRPr="008D4DBB">
        <w:rPr>
          <w:rFonts w:ascii="Times New Roman" w:hAnsi="Times New Roman" w:cs="Times New Roman"/>
          <w:b/>
          <w:sz w:val="24"/>
          <w:szCs w:val="24"/>
        </w:rPr>
        <w:t>и</w:t>
      </w:r>
      <w:r w:rsidRPr="008D4DBB">
        <w:rPr>
          <w:rFonts w:ascii="Times New Roman" w:hAnsi="Times New Roman" w:cs="Times New Roman"/>
          <w:sz w:val="24"/>
          <w:szCs w:val="24"/>
        </w:rPr>
        <w:t xml:space="preserve">, </w:t>
      </w:r>
      <w:r w:rsidRPr="008D4DBB">
        <w:rPr>
          <w:rFonts w:ascii="Times New Roman" w:hAnsi="Times New Roman" w:cs="Times New Roman"/>
          <w:b/>
          <w:sz w:val="24"/>
          <w:szCs w:val="24"/>
        </w:rPr>
        <w:t>но</w:t>
      </w:r>
      <w:r w:rsidRPr="008D4DBB">
        <w:rPr>
          <w:rFonts w:ascii="Times New Roman" w:hAnsi="Times New Roman" w:cs="Times New Roman"/>
          <w:sz w:val="24"/>
          <w:szCs w:val="24"/>
        </w:rPr>
        <w:t>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Содержательная линия «Развитие речи»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Различать особенности разных типов текста (повествование, описание, рассуждение);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Обнаруживать в реальном художественном тексте его составляющие: описание, повествование, рассуждение;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Составлять с опорой на опыт собственных впечатлений и наблюдений текст с элементами описания, повествования и рассуждения;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Доказательно различать художественный и научно-популярный тексты;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Составить аннотацию на отдельное литературное произведение и на сборник произведений;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Писать письма с соблюдением норм речевого этикета.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pStyle w:val="3"/>
        <w:spacing w:before="0"/>
        <w:rPr>
          <w:rFonts w:ascii="Times New Roman" w:hAnsi="Times New Roman"/>
          <w:sz w:val="24"/>
          <w:szCs w:val="24"/>
          <w:lang w:val="ru-RU"/>
        </w:rPr>
      </w:pPr>
      <w:r w:rsidRPr="008D4DBB">
        <w:rPr>
          <w:rFonts w:ascii="Times New Roman" w:hAnsi="Times New Roman"/>
          <w:sz w:val="24"/>
          <w:szCs w:val="24"/>
          <w:lang w:val="ru-RU"/>
        </w:rPr>
        <w:t>Содержание курса</w:t>
      </w:r>
    </w:p>
    <w:bookmarkEnd w:id="0"/>
    <w:bookmarkEnd w:id="1"/>
    <w:bookmarkEnd w:id="2"/>
    <w:bookmarkEnd w:id="3"/>
    <w:p w:rsidR="00473815" w:rsidRPr="008D4DBB" w:rsidRDefault="00473815" w:rsidP="008D4DBB"/>
    <w:p w:rsidR="00473815" w:rsidRPr="008D4DBB" w:rsidRDefault="00473815" w:rsidP="008D4DBB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  <w:color w:val="auto"/>
        </w:rPr>
      </w:pPr>
      <w:r w:rsidRPr="008D4DBB">
        <w:rPr>
          <w:rStyle w:val="Zag11"/>
          <w:rFonts w:eastAsia="@Arial Unicode MS"/>
          <w:b/>
          <w:bCs/>
          <w:iCs/>
          <w:color w:val="auto"/>
        </w:rPr>
        <w:t>Виды речевой деятельности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Слушание. </w:t>
      </w:r>
      <w:r w:rsidRPr="008D4DBB">
        <w:rPr>
          <w:rStyle w:val="Zag11"/>
          <w:rFonts w:eastAsia="@Arial Unicode MS"/>
          <w:color w:val="auto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Говорение. </w:t>
      </w:r>
      <w:r w:rsidRPr="008D4DBB">
        <w:rPr>
          <w:rStyle w:val="Zag11"/>
          <w:rFonts w:eastAsia="@Arial Unicode MS"/>
          <w:color w:val="auto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Чтение. </w:t>
      </w:r>
      <w:r w:rsidRPr="008D4DBB">
        <w:rPr>
          <w:rStyle w:val="Zag11"/>
          <w:rFonts w:eastAsia="@Arial Unicode MS"/>
          <w:color w:val="auto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8D4DBB">
        <w:rPr>
          <w:rStyle w:val="Zag11"/>
          <w:rFonts w:eastAsia="@Arial Unicode MS"/>
          <w:i/>
          <w:iCs/>
          <w:color w:val="auto"/>
        </w:rPr>
        <w:t>Анализ и оценка содержания, языковых особенностей и структуры текста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Письмо. </w:t>
      </w:r>
      <w:r w:rsidRPr="008D4DBB">
        <w:rPr>
          <w:rStyle w:val="Zag11"/>
          <w:rFonts w:eastAsia="@Arial Unicode MS"/>
          <w:color w:val="auto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  <w:color w:val="auto"/>
        </w:rPr>
      </w:pPr>
      <w:r w:rsidRPr="008D4DBB">
        <w:rPr>
          <w:rStyle w:val="Zag11"/>
          <w:rFonts w:eastAsia="@Arial Unicode MS"/>
          <w:b/>
          <w:bCs/>
          <w:iCs/>
          <w:color w:val="auto"/>
        </w:rPr>
        <w:t>Обучение грамоте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lastRenderedPageBreak/>
        <w:t xml:space="preserve">Фонетика. </w:t>
      </w:r>
      <w:r w:rsidRPr="008D4DBB">
        <w:rPr>
          <w:rStyle w:val="Zag11"/>
          <w:rFonts w:eastAsia="@Arial Unicode MS"/>
          <w:color w:val="auto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Слог как минимальная произносительная единица. Деление слов на слоги. Определение места ударения.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Графика. </w:t>
      </w:r>
      <w:r w:rsidRPr="008D4DBB">
        <w:rPr>
          <w:rStyle w:val="Zag11"/>
          <w:rFonts w:eastAsia="@Arial Unicode MS"/>
          <w:color w:val="auto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е</w:t>
      </w:r>
      <w:r w:rsidRPr="008D4DBB">
        <w:rPr>
          <w:rStyle w:val="Zag11"/>
          <w:rFonts w:eastAsia="@Arial Unicode MS"/>
          <w:bCs/>
          <w:iCs/>
          <w:color w:val="auto"/>
        </w:rPr>
        <w:t>,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 е</w:t>
      </w:r>
      <w:r w:rsidRPr="008D4DBB">
        <w:rPr>
          <w:rStyle w:val="Zag11"/>
          <w:rFonts w:eastAsia="@Arial Unicode MS"/>
          <w:bCs/>
          <w:iCs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ю</w:t>
      </w:r>
      <w:r w:rsidRPr="008D4DBB">
        <w:rPr>
          <w:rStyle w:val="Zag11"/>
          <w:rFonts w:eastAsia="@Arial Unicode MS"/>
          <w:bCs/>
          <w:iCs/>
          <w:color w:val="auto"/>
        </w:rPr>
        <w:t>,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 я</w:t>
      </w:r>
      <w:r w:rsidRPr="008D4DBB">
        <w:rPr>
          <w:rStyle w:val="Zag11"/>
          <w:rFonts w:eastAsia="@Arial Unicode MS"/>
          <w:bCs/>
          <w:iCs/>
          <w:color w:val="auto"/>
        </w:rPr>
        <w:t xml:space="preserve">. </w:t>
      </w:r>
      <w:r w:rsidRPr="008D4DBB">
        <w:rPr>
          <w:rStyle w:val="Zag11"/>
          <w:rFonts w:eastAsia="@Arial Unicode MS"/>
          <w:color w:val="auto"/>
        </w:rPr>
        <w:t>Мягкий знак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 </w:t>
      </w:r>
      <w:r w:rsidRPr="008D4DBB">
        <w:rPr>
          <w:rStyle w:val="Zag11"/>
          <w:rFonts w:eastAsia="@Arial Unicode MS"/>
          <w:color w:val="auto"/>
        </w:rPr>
        <w:t>как показатель мягкости предшествующего согласного звука.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Знакомство с русским алфавитом как последовательностью букв.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Чтение. </w:t>
      </w:r>
      <w:r w:rsidRPr="008D4DBB">
        <w:rPr>
          <w:rStyle w:val="Zag11"/>
          <w:rFonts w:eastAsia="@Arial Unicode MS"/>
          <w:color w:val="auto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Письмо. </w:t>
      </w:r>
      <w:r w:rsidRPr="008D4DBB">
        <w:rPr>
          <w:rStyle w:val="Zag11"/>
          <w:rFonts w:eastAsia="@Arial Unicode MS"/>
          <w:i/>
          <w:iCs/>
          <w:color w:val="auto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Понимание функции небуквенных графических средств: пробела между словами, знака переноса.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Слово и предложение. </w:t>
      </w:r>
      <w:r w:rsidRPr="008D4DBB">
        <w:rPr>
          <w:rStyle w:val="Zag11"/>
          <w:rFonts w:eastAsia="@Arial Unicode MS"/>
          <w:color w:val="auto"/>
        </w:rPr>
        <w:t>Восприятие слова как объекта изучения, материала для анализа. Наблюдение над значением слова.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Различение слова и предложения. Работа с предложением: выделение слов, изменение их порядка.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Орфография. </w:t>
      </w:r>
      <w:r w:rsidRPr="008D4DBB">
        <w:rPr>
          <w:rStyle w:val="Zag11"/>
          <w:rFonts w:eastAsia="@Arial Unicode MS"/>
          <w:color w:val="auto"/>
        </w:rPr>
        <w:t>Знакомство с правилами правописания и их применение: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раздельное написание слов;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обозначение гласных после шипящих (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ча </w:t>
      </w:r>
      <w:r w:rsidRPr="008D4DBB">
        <w:rPr>
          <w:rStyle w:val="Zag11"/>
          <w:rFonts w:eastAsia="@Arial Unicode MS"/>
          <w:b/>
          <w:bCs/>
          <w:color w:val="auto"/>
        </w:rPr>
        <w:t xml:space="preserve">–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ща</w:t>
      </w:r>
      <w:r w:rsidRPr="008D4DBB">
        <w:rPr>
          <w:rStyle w:val="Zag11"/>
          <w:rFonts w:eastAsia="@Arial Unicode MS"/>
          <w:bCs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чу </w:t>
      </w:r>
      <w:r w:rsidRPr="008D4DBB">
        <w:rPr>
          <w:rStyle w:val="Zag11"/>
          <w:rFonts w:eastAsia="@Arial Unicode MS"/>
          <w:b/>
          <w:bCs/>
          <w:color w:val="auto"/>
        </w:rPr>
        <w:t xml:space="preserve">–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щу</w:t>
      </w:r>
      <w:r w:rsidRPr="008D4DBB">
        <w:rPr>
          <w:rStyle w:val="Zag11"/>
          <w:rFonts w:eastAsia="@Arial Unicode MS"/>
          <w:bCs/>
          <w:color w:val="auto"/>
        </w:rPr>
        <w:t>,</w:t>
      </w:r>
      <w:r w:rsidRPr="008D4DBB">
        <w:rPr>
          <w:rStyle w:val="Zag11"/>
          <w:rFonts w:eastAsia="@Arial Unicode MS"/>
          <w:b/>
          <w:bCs/>
          <w:color w:val="auto"/>
        </w:rPr>
        <w:t xml:space="preserve">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жи </w:t>
      </w:r>
      <w:r w:rsidRPr="008D4DBB">
        <w:rPr>
          <w:rStyle w:val="Zag11"/>
          <w:rFonts w:eastAsia="@Arial Unicode MS"/>
          <w:b/>
          <w:bCs/>
          <w:color w:val="auto"/>
        </w:rPr>
        <w:t xml:space="preserve">–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ши</w:t>
      </w:r>
      <w:r w:rsidRPr="008D4DBB">
        <w:rPr>
          <w:rStyle w:val="Zag11"/>
          <w:rFonts w:eastAsia="@Arial Unicode MS"/>
          <w:color w:val="auto"/>
        </w:rPr>
        <w:t>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прописная (заглавная) буква в начале предложения, в именах собственных;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перенос слов по слогам без стечения согласных;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знаки препинания в конце предложения.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Развитие речи. </w:t>
      </w:r>
      <w:r w:rsidRPr="008D4DBB">
        <w:rPr>
          <w:rStyle w:val="Zag11"/>
          <w:rFonts w:eastAsia="@Arial Unicode MS"/>
          <w:color w:val="auto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  <w:color w:val="auto"/>
        </w:rPr>
      </w:pPr>
      <w:r w:rsidRPr="008D4DBB">
        <w:rPr>
          <w:rStyle w:val="Zag11"/>
          <w:rFonts w:eastAsia="@Arial Unicode MS"/>
          <w:b/>
          <w:bCs/>
          <w:iCs/>
          <w:color w:val="auto"/>
        </w:rPr>
        <w:t>Систематический курс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Фонетика и орфоэпия. </w:t>
      </w:r>
      <w:r w:rsidRPr="008D4DBB">
        <w:rPr>
          <w:rStyle w:val="Zag11"/>
          <w:rFonts w:eastAsia="@Arial Unicode MS"/>
          <w:color w:val="auto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</w:t>
      </w:r>
      <w:r w:rsidRPr="008D4DBB">
        <w:rPr>
          <w:rStyle w:val="Zag11"/>
          <w:rFonts w:eastAsia="@Arial Unicode MS"/>
          <w:color w:val="auto"/>
        </w:rPr>
        <w:lastRenderedPageBreak/>
        <w:t xml:space="preserve">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8D4DBB">
        <w:rPr>
          <w:rStyle w:val="Zag11"/>
          <w:rFonts w:eastAsia="@Arial Unicode MS"/>
          <w:i/>
          <w:iCs/>
          <w:color w:val="auto"/>
        </w:rPr>
        <w:t>Фонетический разбор слова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Графика. </w:t>
      </w:r>
      <w:r w:rsidRPr="008D4DBB">
        <w:rPr>
          <w:rStyle w:val="Zag11"/>
          <w:rFonts w:eastAsia="@Arial Unicode MS"/>
          <w:color w:val="auto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ъ </w:t>
      </w:r>
      <w:r w:rsidRPr="008D4DBB">
        <w:rPr>
          <w:rStyle w:val="Zag11"/>
          <w:rFonts w:eastAsia="@Arial Unicode MS"/>
          <w:color w:val="auto"/>
        </w:rPr>
        <w:t xml:space="preserve">и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ь</w:t>
      </w:r>
      <w:r w:rsidRPr="008D4DBB">
        <w:rPr>
          <w:rStyle w:val="Zag11"/>
          <w:rFonts w:eastAsia="@Arial Unicode MS"/>
          <w:bCs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Установление соотношения звукового и буквенного состава слова в словах типа </w:t>
      </w:r>
      <w:r w:rsidRPr="008D4DBB">
        <w:rPr>
          <w:rStyle w:val="Zag11"/>
          <w:rFonts w:eastAsia="@Arial Unicode MS"/>
          <w:i/>
          <w:iCs/>
          <w:color w:val="auto"/>
        </w:rPr>
        <w:t>стол</w:t>
      </w:r>
      <w:r w:rsidRPr="008D4DBB">
        <w:rPr>
          <w:rStyle w:val="Zag11"/>
          <w:rFonts w:eastAsia="@Arial Unicode MS"/>
          <w:iCs/>
          <w:color w:val="auto"/>
        </w:rPr>
        <w:t>,</w:t>
      </w:r>
      <w:r w:rsidRPr="008D4DBB">
        <w:rPr>
          <w:rStyle w:val="Zag11"/>
          <w:rFonts w:eastAsia="@Arial Unicode MS"/>
          <w:i/>
          <w:iCs/>
          <w:color w:val="auto"/>
        </w:rPr>
        <w:t xml:space="preserve"> конь</w:t>
      </w:r>
      <w:r w:rsidRPr="008D4DBB">
        <w:rPr>
          <w:rStyle w:val="Zag11"/>
          <w:rFonts w:eastAsia="@Arial Unicode MS"/>
          <w:color w:val="auto"/>
        </w:rPr>
        <w:t xml:space="preserve">; в словах с йотированными гласными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е</w:t>
      </w:r>
      <w:r w:rsidRPr="008D4DBB">
        <w:rPr>
          <w:rStyle w:val="Zag11"/>
          <w:rFonts w:eastAsia="@Arial Unicode MS"/>
          <w:bCs/>
          <w:color w:val="auto"/>
        </w:rPr>
        <w:t>,</w:t>
      </w:r>
      <w:r w:rsidRPr="008D4DBB">
        <w:rPr>
          <w:rStyle w:val="Zag11"/>
          <w:rFonts w:eastAsia="@Arial Unicode MS"/>
          <w:b/>
          <w:bCs/>
          <w:color w:val="auto"/>
        </w:rPr>
        <w:t xml:space="preserve">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е</w:t>
      </w:r>
      <w:r w:rsidRPr="008D4DBB">
        <w:rPr>
          <w:rStyle w:val="Zag11"/>
          <w:rFonts w:eastAsia="@Arial Unicode MS"/>
          <w:bCs/>
          <w:color w:val="auto"/>
        </w:rPr>
        <w:t>,</w:t>
      </w:r>
      <w:r w:rsidRPr="008D4DBB">
        <w:rPr>
          <w:rStyle w:val="Zag11"/>
          <w:rFonts w:eastAsia="@Arial Unicode MS"/>
          <w:b/>
          <w:bCs/>
          <w:color w:val="auto"/>
        </w:rPr>
        <w:t xml:space="preserve">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ю</w:t>
      </w:r>
      <w:r w:rsidRPr="008D4DBB">
        <w:rPr>
          <w:rStyle w:val="Zag11"/>
          <w:rFonts w:eastAsia="@Arial Unicode MS"/>
          <w:bCs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я</w:t>
      </w:r>
      <w:r w:rsidRPr="008D4DBB">
        <w:rPr>
          <w:rStyle w:val="Zag11"/>
          <w:rFonts w:eastAsia="@Arial Unicode MS"/>
          <w:color w:val="auto"/>
        </w:rPr>
        <w:t>;</w:t>
      </w:r>
      <w:r w:rsidRPr="008D4DBB">
        <w:rPr>
          <w:rStyle w:val="Zag11"/>
          <w:rFonts w:eastAsia="@Arial Unicode MS"/>
          <w:b/>
          <w:bCs/>
          <w:color w:val="auto"/>
        </w:rPr>
        <w:t xml:space="preserve"> </w:t>
      </w:r>
      <w:r w:rsidRPr="008D4DBB">
        <w:rPr>
          <w:rStyle w:val="Zag11"/>
          <w:rFonts w:eastAsia="@Arial Unicode MS"/>
          <w:color w:val="auto"/>
        </w:rPr>
        <w:t>в словах с непроизносимыми согласными.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Использование небуквенных графических средств: пробела между словами, знака переноса, абзаца.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>Лексика</w:t>
      </w:r>
      <w:r w:rsidRPr="008D4DBB">
        <w:rPr>
          <w:rStyle w:val="ad"/>
          <w:rFonts w:eastAsia="@Arial Unicode MS"/>
          <w:b/>
          <w:bCs/>
        </w:rPr>
        <w:footnoteReference w:id="2"/>
      </w:r>
      <w:r w:rsidRPr="008D4DBB">
        <w:rPr>
          <w:rStyle w:val="Zag11"/>
          <w:rFonts w:eastAsia="@Arial Unicode MS"/>
          <w:b/>
          <w:bCs/>
          <w:color w:val="auto"/>
        </w:rPr>
        <w:t xml:space="preserve">. </w:t>
      </w:r>
      <w:r w:rsidRPr="008D4DBB">
        <w:rPr>
          <w:rStyle w:val="Zag11"/>
          <w:rFonts w:eastAsia="@Arial Unicode MS"/>
          <w:color w:val="auto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8D4DBB">
        <w:rPr>
          <w:rStyle w:val="Zag11"/>
          <w:rFonts w:eastAsia="@Arial Unicode MS"/>
          <w:i/>
          <w:iCs/>
          <w:color w:val="auto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Состав слова (морфемика). </w:t>
      </w:r>
      <w:r w:rsidRPr="008D4DBB">
        <w:rPr>
          <w:rStyle w:val="Zag11"/>
          <w:rFonts w:eastAsia="@Arial Unicode MS"/>
          <w:color w:val="auto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8D4DBB">
        <w:rPr>
          <w:rStyle w:val="Zag11"/>
          <w:rFonts w:eastAsia="@Arial Unicode MS"/>
          <w:i/>
          <w:iCs/>
          <w:color w:val="auto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Морфология. </w:t>
      </w:r>
      <w:r w:rsidRPr="008D4DBB">
        <w:rPr>
          <w:rStyle w:val="Zag11"/>
          <w:rFonts w:eastAsia="@Arial Unicode MS"/>
          <w:color w:val="auto"/>
        </w:rPr>
        <w:t xml:space="preserve">Части речи; </w:t>
      </w:r>
      <w:r w:rsidRPr="008D4DBB">
        <w:rPr>
          <w:rStyle w:val="Zag11"/>
          <w:rFonts w:eastAsia="@Arial Unicode MS"/>
          <w:i/>
          <w:iCs/>
          <w:color w:val="auto"/>
        </w:rPr>
        <w:t>деление частей речи на самостоятельные и служебные.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8D4DBB">
        <w:rPr>
          <w:rStyle w:val="Zag11"/>
          <w:rFonts w:eastAsia="@Arial Unicode MS"/>
          <w:i/>
          <w:iCs/>
          <w:color w:val="auto"/>
        </w:rPr>
        <w:t xml:space="preserve">Различение падежных и смысловых (синтаксических) вопросов. </w:t>
      </w:r>
      <w:r w:rsidRPr="008D4DBB">
        <w:rPr>
          <w:rStyle w:val="Zag11"/>
          <w:rFonts w:eastAsia="@Arial Unicode MS"/>
          <w:color w:val="auto"/>
        </w:rPr>
        <w:t xml:space="preserve">Определение принадлежности имен существительных к 1, 2, 3-му склонению. </w:t>
      </w:r>
      <w:r w:rsidRPr="008D4DBB">
        <w:rPr>
          <w:rStyle w:val="Zag11"/>
          <w:rFonts w:eastAsia="@Arial Unicode MS"/>
          <w:i/>
          <w:iCs/>
          <w:color w:val="auto"/>
        </w:rPr>
        <w:t>Морфологический разбор имен существительных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8D4DBB">
        <w:rPr>
          <w:rStyle w:val="Zag11"/>
          <w:rFonts w:eastAsia="@Arial Unicode MS"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ий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ья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ов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ин</w:t>
      </w:r>
      <w:r w:rsidRPr="008D4DBB">
        <w:rPr>
          <w:rStyle w:val="Zag11"/>
          <w:rFonts w:eastAsia="@Arial Unicode MS"/>
          <w:color w:val="auto"/>
        </w:rPr>
        <w:t xml:space="preserve">. </w:t>
      </w:r>
      <w:r w:rsidRPr="008D4DBB">
        <w:rPr>
          <w:rStyle w:val="Zag11"/>
          <w:rFonts w:eastAsia="@Arial Unicode MS"/>
          <w:i/>
          <w:iCs/>
          <w:color w:val="auto"/>
        </w:rPr>
        <w:t>Морфологический разбор имен прилагательных.</w:t>
      </w:r>
    </w:p>
    <w:p w:rsidR="00473815" w:rsidRPr="008D4DBB" w:rsidRDefault="00473815" w:rsidP="008D4DBB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Местоимение. Общее представление о местоимении. </w:t>
      </w:r>
      <w:r w:rsidRPr="008D4DBB">
        <w:rPr>
          <w:rStyle w:val="Zag11"/>
          <w:rFonts w:eastAsia="@Arial Unicode MS"/>
          <w:i/>
          <w:iCs/>
          <w:color w:val="auto"/>
        </w:rPr>
        <w:t>Личные местоимения, значение и употребление в речи. Личные местоимения 1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i/>
          <w:iCs/>
          <w:color w:val="auto"/>
        </w:rPr>
        <w:t>2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i/>
          <w:iCs/>
          <w:color w:val="auto"/>
        </w:rPr>
        <w:t>3</w:t>
      </w:r>
      <w:r w:rsidRPr="008D4DBB">
        <w:rPr>
          <w:rStyle w:val="Zag11"/>
          <w:rFonts w:eastAsia="@Arial Unicode MS"/>
          <w:i/>
          <w:iCs/>
          <w:color w:val="auto"/>
        </w:rPr>
        <w:noBreakHyphen/>
        <w:t>го лица единственного и множественного числа. Склонение личных местоимений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8D4DBB">
        <w:rPr>
          <w:rStyle w:val="Zag11"/>
          <w:rFonts w:eastAsia="@Arial Unicode MS"/>
          <w:i/>
          <w:iCs/>
          <w:color w:val="auto"/>
        </w:rPr>
        <w:t>Морфологический разбор глаголов.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i/>
          <w:iCs/>
          <w:color w:val="auto"/>
        </w:rPr>
        <w:t>Наречие. Значение и употребление в речи.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Предлог. </w:t>
      </w:r>
      <w:r w:rsidRPr="008D4DBB">
        <w:rPr>
          <w:rStyle w:val="Zag11"/>
          <w:rFonts w:eastAsia="@Arial Unicode MS"/>
          <w:i/>
          <w:iCs/>
          <w:color w:val="auto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8D4DBB">
        <w:rPr>
          <w:rStyle w:val="Zag11"/>
          <w:rFonts w:eastAsia="@Arial Unicode MS"/>
          <w:color w:val="auto"/>
        </w:rPr>
        <w:t>Отличие предлогов от приставок.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Союзы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и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а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но</w:t>
      </w:r>
      <w:r w:rsidRPr="008D4DBB">
        <w:rPr>
          <w:rStyle w:val="Zag11"/>
          <w:rFonts w:eastAsia="@Arial Unicode MS"/>
          <w:color w:val="auto"/>
        </w:rPr>
        <w:t xml:space="preserve">, их роль в речи. Частица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не</w:t>
      </w:r>
      <w:r w:rsidRPr="008D4DBB">
        <w:rPr>
          <w:rStyle w:val="Zag11"/>
          <w:rFonts w:eastAsia="@Arial Unicode MS"/>
          <w:color w:val="auto"/>
        </w:rPr>
        <w:t>, ее значение.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lastRenderedPageBreak/>
        <w:t xml:space="preserve">Синтаксис. </w:t>
      </w:r>
      <w:r w:rsidRPr="008D4DBB">
        <w:rPr>
          <w:rStyle w:val="Zag11"/>
          <w:rFonts w:eastAsia="@Arial Unicode MS"/>
          <w:color w:val="auto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и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а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но</w:t>
      </w:r>
      <w:r w:rsidRPr="008D4DBB">
        <w:rPr>
          <w:rStyle w:val="Zag11"/>
          <w:rFonts w:eastAsia="@Arial Unicode MS"/>
          <w:color w:val="auto"/>
        </w:rPr>
        <w:t>. Использование интонации перечисления в предложениях с однородными членами.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i/>
          <w:iCs/>
          <w:color w:val="auto"/>
        </w:rPr>
        <w:t>Различение простых и сложных предложений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>Орфография и пунктуация.</w:t>
      </w:r>
      <w:r w:rsidRPr="008D4DBB">
        <w:rPr>
          <w:rStyle w:val="Zag11"/>
          <w:rFonts w:eastAsia="@Arial Unicode MS"/>
          <w:color w:val="auto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473815" w:rsidRPr="008D4DBB" w:rsidRDefault="00473815" w:rsidP="008D4DBB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Применение правил правописания:</w:t>
      </w:r>
    </w:p>
    <w:p w:rsidR="00473815" w:rsidRPr="008D4DBB" w:rsidRDefault="00473815" w:rsidP="008D4DBB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сочетания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жи – ши</w:t>
      </w:r>
      <w:r w:rsidRPr="008D4DBB">
        <w:rPr>
          <w:rStyle w:val="ad"/>
          <w:rFonts w:eastAsia="@Arial Unicode MS"/>
        </w:rPr>
        <w:footnoteReference w:id="3"/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ча – ща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чу – щу </w:t>
      </w:r>
      <w:r w:rsidRPr="008D4DBB">
        <w:rPr>
          <w:rStyle w:val="Zag11"/>
          <w:rFonts w:eastAsia="@Arial Unicode MS"/>
          <w:color w:val="auto"/>
        </w:rPr>
        <w:t>в положении под ударением;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сочетания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чк – чн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чт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щн</w:t>
      </w:r>
      <w:r w:rsidRPr="008D4DBB">
        <w:rPr>
          <w:rStyle w:val="Zag11"/>
          <w:rFonts w:eastAsia="@Arial Unicode MS"/>
          <w:color w:val="auto"/>
        </w:rPr>
        <w:t>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перенос слов;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прописная буква в начале предложения, в именах собственных;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проверяемые безударные гласные в корне слова;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парные звонкие и глухие согласные в корне слова;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непроизносимые согласные;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непроверяемые гласные и согласные в корне слова (на ограниченном перечне слов);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гласные и согласные в неизменяемых на письме приставках;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разделительные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ъ </w:t>
      </w:r>
      <w:r w:rsidRPr="008D4DBB">
        <w:rPr>
          <w:rStyle w:val="Zag11"/>
          <w:rFonts w:eastAsia="@Arial Unicode MS"/>
          <w:color w:val="auto"/>
        </w:rPr>
        <w:t xml:space="preserve">и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ь</w:t>
      </w:r>
      <w:r w:rsidRPr="008D4DBB">
        <w:rPr>
          <w:rStyle w:val="Zag11"/>
          <w:rFonts w:eastAsia="@Arial Unicode MS"/>
          <w:color w:val="auto"/>
        </w:rPr>
        <w:t>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мягкий знак после шипящих на конце имен существительных (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ночь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нож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рожь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мышь</w:t>
      </w:r>
      <w:r w:rsidRPr="008D4DBB">
        <w:rPr>
          <w:rStyle w:val="Zag11"/>
          <w:rFonts w:eastAsia="@Arial Unicode MS"/>
          <w:color w:val="auto"/>
        </w:rPr>
        <w:t>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безударные падежные окончания имен существительных (кроме существительных на </w:t>
      </w:r>
      <w:r w:rsidRPr="008D4DBB">
        <w:rPr>
          <w:rStyle w:val="Zag11"/>
          <w:rFonts w:eastAsia="@Arial Unicode MS"/>
          <w:i/>
          <w:iCs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мя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ий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ья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ье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ия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ов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ин</w:t>
      </w:r>
      <w:r w:rsidRPr="008D4DBB">
        <w:rPr>
          <w:rStyle w:val="Zag11"/>
          <w:rFonts w:eastAsia="@Arial Unicode MS"/>
          <w:color w:val="auto"/>
        </w:rPr>
        <w:t>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безударные окончания имен прилагательных;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раздельное написание предлогов с личными местоимениями;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не </w:t>
      </w:r>
      <w:r w:rsidRPr="008D4DBB">
        <w:rPr>
          <w:rStyle w:val="Zag11"/>
          <w:rFonts w:eastAsia="@Arial Unicode MS"/>
          <w:color w:val="auto"/>
        </w:rPr>
        <w:t>с глаголами;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мягкий знак после шипящих на конце глаголов в форме 2</w:t>
      </w:r>
      <w:r w:rsidRPr="008D4DBB">
        <w:rPr>
          <w:rStyle w:val="Zag11"/>
          <w:rFonts w:eastAsia="@Arial Unicode MS"/>
          <w:color w:val="auto"/>
        </w:rPr>
        <w:noBreakHyphen/>
        <w:t>го лица единственного числа (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пишешь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учишь</w:t>
      </w:r>
      <w:r w:rsidRPr="008D4DBB">
        <w:rPr>
          <w:rStyle w:val="Zag11"/>
          <w:rFonts w:eastAsia="@Arial Unicode MS"/>
          <w:color w:val="auto"/>
        </w:rPr>
        <w:t>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мягкий знак в глаголах в сочетании </w:t>
      </w:r>
      <w:r w:rsidRPr="008D4DBB">
        <w:rPr>
          <w:rStyle w:val="Zag11"/>
          <w:rFonts w:eastAsia="@Arial Unicode MS"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ться</w:t>
      </w:r>
      <w:r w:rsidRPr="008D4DBB">
        <w:rPr>
          <w:rStyle w:val="Zag11"/>
          <w:rFonts w:eastAsia="@Arial Unicode MS"/>
          <w:color w:val="auto"/>
        </w:rPr>
        <w:t>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i/>
          <w:iCs/>
          <w:color w:val="auto"/>
        </w:rPr>
        <w:t>безударные личные окончания глаголов</w:t>
      </w:r>
      <w:r w:rsidRPr="008D4DBB">
        <w:rPr>
          <w:rStyle w:val="Zag11"/>
          <w:rFonts w:eastAsia="@Arial Unicode MS"/>
          <w:color w:val="auto"/>
        </w:rPr>
        <w:t>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раздельное написание предлогов с другими словами;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знаки препинания в конце предложения: точка, вопросительный и восклицательный знаки;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знаки препинания (запятая) в предложениях с однородными членами.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>Развитие речи.</w:t>
      </w:r>
      <w:r w:rsidRPr="008D4DBB">
        <w:rPr>
          <w:rStyle w:val="Zag11"/>
          <w:rFonts w:eastAsia="@Arial Unicode MS"/>
          <w:color w:val="auto"/>
        </w:rPr>
        <w:t xml:space="preserve"> Осознание ситуации общения: с какой целью, с кем и где происходит общение.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</w:t>
      </w:r>
      <w:r w:rsidRPr="008D4DBB">
        <w:rPr>
          <w:rStyle w:val="Zag11"/>
          <w:rFonts w:eastAsia="@Arial Unicode MS"/>
          <w:color w:val="auto"/>
        </w:rPr>
        <w:lastRenderedPageBreak/>
        <w:t>ИКТ. Особенности речевого этикета в условиях общения с людьми, плохо владеющими русским языком.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Текст. Признаки текста. Смысловое единство предложений в тексте. Заглавие текста.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Последовательность предложений в тексте.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Последовательность частей текста (</w:t>
      </w:r>
      <w:r w:rsidRPr="008D4DBB">
        <w:rPr>
          <w:rStyle w:val="Zag11"/>
          <w:rFonts w:eastAsia="@Arial Unicode MS"/>
          <w:i/>
          <w:iCs/>
          <w:color w:val="auto"/>
        </w:rPr>
        <w:t>абзацев</w:t>
      </w:r>
      <w:r w:rsidRPr="008D4DBB">
        <w:rPr>
          <w:rStyle w:val="Zag11"/>
          <w:rFonts w:eastAsia="@Arial Unicode MS"/>
          <w:color w:val="auto"/>
        </w:rPr>
        <w:t>).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8D4DBB">
        <w:rPr>
          <w:rStyle w:val="Zag11"/>
          <w:rFonts w:eastAsia="@Arial Unicode MS"/>
          <w:i/>
          <w:iCs/>
          <w:color w:val="auto"/>
        </w:rPr>
        <w:t>абзацев</w:t>
      </w:r>
      <w:r w:rsidRPr="008D4DBB">
        <w:rPr>
          <w:rStyle w:val="Zag11"/>
          <w:rFonts w:eastAsia="@Arial Unicode MS"/>
          <w:color w:val="auto"/>
        </w:rPr>
        <w:t>).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План текста. Составление планов к данным текстам. </w:t>
      </w:r>
      <w:r w:rsidRPr="008D4DBB">
        <w:rPr>
          <w:rStyle w:val="Zag11"/>
          <w:rFonts w:eastAsia="@Arial Unicode MS"/>
          <w:i/>
          <w:iCs/>
          <w:color w:val="auto"/>
        </w:rPr>
        <w:t>Создание собственных текстов по предложенным планам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Типы текстов: описание, повествование, рассуждение, их особенности.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Знакомство с жанрами письма и поздравления.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8D4DBB">
        <w:rPr>
          <w:rStyle w:val="Zag11"/>
          <w:rFonts w:eastAsia="@Arial Unicode MS"/>
          <w:i/>
          <w:iCs/>
          <w:color w:val="auto"/>
        </w:rPr>
        <w:t>использование в текстах синонимов и антонимов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8D4DBB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r w:rsidRPr="008D4DBB">
        <w:rPr>
          <w:rStyle w:val="Zag11"/>
          <w:rFonts w:eastAsia="@Arial Unicode MS"/>
          <w:color w:val="auto"/>
          <w:lang w:val="ru-RU"/>
        </w:rPr>
        <w:t>сочинения</w:t>
      </w:r>
      <w:r w:rsidRPr="008D4DBB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8D4DBB">
        <w:rPr>
          <w:rStyle w:val="Zag11"/>
          <w:rFonts w:eastAsia="@Arial Unicode MS"/>
          <w:color w:val="auto"/>
          <w:lang w:val="ru-RU"/>
        </w:rPr>
        <w:t>сочинения</w:t>
      </w:r>
      <w:r w:rsidRPr="008D4DBB">
        <w:rPr>
          <w:rStyle w:val="Zag11"/>
          <w:rFonts w:eastAsia="@Arial Unicode MS"/>
          <w:color w:val="auto"/>
          <w:lang w:val="ru-RU"/>
        </w:rPr>
        <w:noBreakHyphen/>
        <w:t>описания</w:t>
      </w: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8D4DBB">
        <w:rPr>
          <w:rStyle w:val="Zag11"/>
          <w:rFonts w:eastAsia="@Arial Unicode MS"/>
          <w:color w:val="auto"/>
          <w:lang w:val="ru-RU"/>
        </w:rPr>
        <w:t>сочинения</w:t>
      </w:r>
      <w:r w:rsidRPr="008D4DBB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FD5476" w:rsidRPr="008D4DBB" w:rsidRDefault="00FD5476" w:rsidP="008D4DBB">
      <w:pPr>
        <w:jc w:val="center"/>
      </w:pPr>
      <w:r w:rsidRPr="008D4DBB">
        <w:rPr>
          <w:b/>
        </w:rPr>
        <w:t>Тематическое планирование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3997"/>
        <w:gridCol w:w="1276"/>
        <w:gridCol w:w="1134"/>
        <w:gridCol w:w="1276"/>
        <w:gridCol w:w="1276"/>
      </w:tblGrid>
      <w:tr w:rsidR="00D51884" w:rsidRPr="008D4DBB" w:rsidTr="00D51884">
        <w:trPr>
          <w:trHeight w:val="446"/>
        </w:trPr>
        <w:tc>
          <w:tcPr>
            <w:tcW w:w="647" w:type="dxa"/>
            <w:vMerge w:val="restart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№</w:t>
            </w:r>
          </w:p>
        </w:tc>
        <w:tc>
          <w:tcPr>
            <w:tcW w:w="3997" w:type="dxa"/>
            <w:vMerge w:val="restart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Название  темы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Количество часов, отведённое   на изучение темы</w:t>
            </w:r>
          </w:p>
        </w:tc>
        <w:tc>
          <w:tcPr>
            <w:tcW w:w="3686" w:type="dxa"/>
            <w:gridSpan w:val="3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В том числе</w:t>
            </w:r>
          </w:p>
        </w:tc>
      </w:tr>
      <w:tr w:rsidR="00D51884" w:rsidRPr="008D4DBB" w:rsidTr="00D51884">
        <w:trPr>
          <w:trHeight w:val="1332"/>
        </w:trPr>
        <w:tc>
          <w:tcPr>
            <w:tcW w:w="647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  <w:tc>
          <w:tcPr>
            <w:tcW w:w="3997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Теория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Контрольные работы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Комплексная контрольная работа</w:t>
            </w:r>
          </w:p>
        </w:tc>
      </w:tr>
      <w:tr w:rsidR="00D51884" w:rsidRPr="008D4DBB" w:rsidTr="00D51884">
        <w:tc>
          <w:tcPr>
            <w:tcW w:w="9606" w:type="dxa"/>
            <w:gridSpan w:val="6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1 класс (165ч)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autoSpaceDE w:val="0"/>
              <w:autoSpaceDN w:val="0"/>
              <w:adjustRightInd w:val="0"/>
              <w:rPr>
                <w:bCs/>
              </w:rPr>
            </w:pPr>
            <w:r w:rsidRPr="008D4DBB">
              <w:rPr>
                <w:bCs/>
              </w:rPr>
              <w:t>Подготовительный период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12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12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</w:pPr>
          </w:p>
          <w:p w:rsidR="00D51884" w:rsidRPr="008D4DBB" w:rsidRDefault="00D51884" w:rsidP="008D4DBB">
            <w:pPr>
              <w:jc w:val="center"/>
            </w:pPr>
          </w:p>
          <w:p w:rsidR="00D51884" w:rsidRPr="008D4DBB" w:rsidRDefault="00D51884" w:rsidP="008D4DBB">
            <w:pPr>
              <w:jc w:val="center"/>
            </w:pPr>
            <w:r w:rsidRPr="008D4DBB">
              <w:t>1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</w:pPr>
          </w:p>
          <w:p w:rsidR="00D51884" w:rsidRPr="008D4DBB" w:rsidRDefault="00D51884" w:rsidP="008D4DBB">
            <w:pPr>
              <w:jc w:val="center"/>
            </w:pPr>
          </w:p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2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autoSpaceDE w:val="0"/>
              <w:autoSpaceDN w:val="0"/>
              <w:adjustRightInd w:val="0"/>
              <w:rPr>
                <w:bCs/>
              </w:rPr>
            </w:pPr>
            <w:r w:rsidRPr="008D4DBB">
              <w:rPr>
                <w:bCs/>
              </w:rPr>
              <w:t>Основной, звукобуквенный период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88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88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rPr>
          <w:trHeight w:val="177"/>
        </w:trPr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3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autoSpaceDE w:val="0"/>
              <w:autoSpaceDN w:val="0"/>
              <w:adjustRightInd w:val="0"/>
              <w:rPr>
                <w:bCs/>
              </w:rPr>
            </w:pPr>
            <w:r w:rsidRPr="008D4DBB">
              <w:rPr>
                <w:bCs/>
              </w:rPr>
              <w:t>Заключительный период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4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Фонетика и графика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27</w:t>
            </w:r>
          </w:p>
        </w:tc>
        <w:tc>
          <w:tcPr>
            <w:tcW w:w="1134" w:type="dxa"/>
            <w:vMerge w:val="restart"/>
          </w:tcPr>
          <w:p w:rsidR="00D51884" w:rsidRPr="008D4DBB" w:rsidRDefault="00D51884" w:rsidP="008D4DBB">
            <w:pPr>
              <w:jc w:val="center"/>
            </w:pPr>
            <w:r w:rsidRPr="008D4DBB">
              <w:t>48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5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Орфооэпия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11</w:t>
            </w:r>
          </w:p>
        </w:tc>
        <w:tc>
          <w:tcPr>
            <w:tcW w:w="1134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6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Синтаксис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12</w:t>
            </w:r>
          </w:p>
        </w:tc>
        <w:tc>
          <w:tcPr>
            <w:tcW w:w="1134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7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Развитие речи с элементами культуры речи</w:t>
            </w:r>
          </w:p>
        </w:tc>
        <w:tc>
          <w:tcPr>
            <w:tcW w:w="1276" w:type="dxa"/>
          </w:tcPr>
          <w:p w:rsidR="00D51884" w:rsidRPr="008D4DBB" w:rsidRDefault="00E646B3" w:rsidP="008D4DBB">
            <w:pPr>
              <w:jc w:val="center"/>
            </w:pPr>
            <w:r>
              <w:t>Изучается в течение года</w:t>
            </w:r>
          </w:p>
        </w:tc>
        <w:tc>
          <w:tcPr>
            <w:tcW w:w="1134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9606" w:type="dxa"/>
            <w:gridSpan w:val="6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2 класс (170ч)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Фонетика и орфография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67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64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</w:pPr>
          </w:p>
          <w:p w:rsidR="00D51884" w:rsidRPr="008D4DBB" w:rsidRDefault="00D51884" w:rsidP="008D4DBB">
            <w:pPr>
              <w:jc w:val="center"/>
            </w:pPr>
          </w:p>
          <w:p w:rsidR="00D51884" w:rsidRPr="008D4DBB" w:rsidRDefault="00D51884" w:rsidP="008D4DBB">
            <w:pPr>
              <w:jc w:val="center"/>
            </w:pPr>
            <w:r w:rsidRPr="008D4DBB">
              <w:t>10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  <w:p w:rsidR="00D51884" w:rsidRPr="008D4DBB" w:rsidRDefault="00D51884" w:rsidP="008D4DBB">
            <w:pPr>
              <w:jc w:val="center"/>
              <w:rPr>
                <w:b/>
              </w:rPr>
            </w:pPr>
          </w:p>
          <w:p w:rsidR="00D51884" w:rsidRPr="008D4DBB" w:rsidRDefault="00D51884" w:rsidP="008D4DBB">
            <w:pPr>
              <w:jc w:val="both"/>
              <w:rPr>
                <w:b/>
              </w:rPr>
            </w:pPr>
            <w:r w:rsidRPr="008D4DBB">
              <w:rPr>
                <w:b/>
              </w:rPr>
              <w:t>1</w:t>
            </w:r>
          </w:p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t xml:space="preserve"> 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2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Лексика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4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3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Морфемика и словообразование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4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4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Морфология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50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46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5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Синтаксис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13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6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both"/>
            </w:pPr>
            <w:r w:rsidRPr="008D4DBB">
              <w:t xml:space="preserve"> </w:t>
            </w:r>
            <w:r w:rsidRPr="008D4DBB">
              <w:rPr>
                <w:bCs/>
              </w:rPr>
              <w:t>изучается во всех разделах в течение года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7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Развитие речи с элементами культуры речи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30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30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</w:pPr>
          </w:p>
        </w:tc>
      </w:tr>
      <w:tr w:rsidR="00D51884" w:rsidRPr="008D4DBB" w:rsidTr="00D51884">
        <w:tc>
          <w:tcPr>
            <w:tcW w:w="9606" w:type="dxa"/>
            <w:gridSpan w:val="6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lastRenderedPageBreak/>
              <w:t>3 класс (170ч)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Фонетика и орфография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20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18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</w:pPr>
            <w:r w:rsidRPr="008D4DBB">
              <w:t>10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2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Лексика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14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3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Морфемика и словообразование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20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18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4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Морфология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70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65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5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Синтаксис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14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6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both"/>
            </w:pPr>
            <w:r w:rsidRPr="008D4DBB">
              <w:rPr>
                <w:bCs/>
              </w:rPr>
              <w:t>изучается во всех разделах в течение года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7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Развитие речи с элементами культуры речи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30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30</w:t>
            </w:r>
          </w:p>
        </w:tc>
        <w:tc>
          <w:tcPr>
            <w:tcW w:w="1276" w:type="dxa"/>
            <w:tcBorders>
              <w:top w:val="nil"/>
            </w:tcBorders>
          </w:tcPr>
          <w:p w:rsidR="00D51884" w:rsidRPr="008D4DBB" w:rsidRDefault="00D51884" w:rsidP="008D4DB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D51884" w:rsidRPr="008D4DBB" w:rsidRDefault="00D51884" w:rsidP="008D4DBB">
            <w:pPr>
              <w:jc w:val="center"/>
            </w:pPr>
          </w:p>
        </w:tc>
      </w:tr>
      <w:tr w:rsidR="00D51884" w:rsidRPr="008D4DBB" w:rsidTr="00D51884">
        <w:tc>
          <w:tcPr>
            <w:tcW w:w="9606" w:type="dxa"/>
            <w:gridSpan w:val="6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4 класс  (170ч)</w:t>
            </w: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Фонетика и орфография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25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23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</w:pPr>
            <w:r w:rsidRPr="008D4DBB">
              <w:t>10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2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Лексика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12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10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3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Морфемика и словообразование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13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4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Морфология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58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54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5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Синтаксис и пунктуация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25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24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6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both"/>
            </w:pPr>
            <w:r w:rsidRPr="008D4DBB">
              <w:rPr>
                <w:bCs/>
              </w:rPr>
              <w:t>изучается во всех разделах в течение года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7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Развитие речи с элементами культуры речи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35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35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</w:pPr>
          </w:p>
        </w:tc>
      </w:tr>
    </w:tbl>
    <w:p w:rsidR="003226EB" w:rsidRPr="003226EB" w:rsidRDefault="003226EB" w:rsidP="00FD5476">
      <w:pPr>
        <w:jc w:val="both"/>
        <w:rPr>
          <w:b/>
        </w:rPr>
      </w:pPr>
    </w:p>
    <w:sectPr w:rsidR="003226EB" w:rsidRPr="003226EB" w:rsidSect="00DB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22" w:rsidRDefault="00B82422" w:rsidP="00473815">
      <w:r>
        <w:separator/>
      </w:r>
    </w:p>
  </w:endnote>
  <w:endnote w:type="continuationSeparator" w:id="1">
    <w:p w:rsidR="00B82422" w:rsidRDefault="00B82422" w:rsidP="0047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22" w:rsidRDefault="00B82422" w:rsidP="00473815">
      <w:r>
        <w:separator/>
      </w:r>
    </w:p>
  </w:footnote>
  <w:footnote w:type="continuationSeparator" w:id="1">
    <w:p w:rsidR="00B82422" w:rsidRDefault="00B82422" w:rsidP="00473815">
      <w:r>
        <w:continuationSeparator/>
      </w:r>
    </w:p>
  </w:footnote>
  <w:footnote w:id="2">
    <w:p w:rsidR="00473815" w:rsidRPr="00A94410" w:rsidRDefault="00473815" w:rsidP="00473815">
      <w:pPr>
        <w:pStyle w:val="ab"/>
        <w:rPr>
          <w:sz w:val="22"/>
          <w:szCs w:val="22"/>
        </w:rPr>
      </w:pPr>
      <w:r w:rsidRPr="00413904">
        <w:rPr>
          <w:rStyle w:val="ad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3">
    <w:p w:rsidR="00473815" w:rsidRPr="00A94410" w:rsidRDefault="00473815" w:rsidP="00473815">
      <w:pPr>
        <w:pStyle w:val="ab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2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A7042"/>
    <w:multiLevelType w:val="hybridMultilevel"/>
    <w:tmpl w:val="E10C3C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176748B"/>
    <w:multiLevelType w:val="multilevel"/>
    <w:tmpl w:val="7AD2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57215840"/>
    <w:multiLevelType w:val="hybridMultilevel"/>
    <w:tmpl w:val="C9CC3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8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4"/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50A"/>
    <w:rsid w:val="0002250A"/>
    <w:rsid w:val="000424E4"/>
    <w:rsid w:val="00095A9E"/>
    <w:rsid w:val="00103C37"/>
    <w:rsid w:val="001208AA"/>
    <w:rsid w:val="00121F83"/>
    <w:rsid w:val="001B4399"/>
    <w:rsid w:val="001D2BDC"/>
    <w:rsid w:val="001F5931"/>
    <w:rsid w:val="002837C7"/>
    <w:rsid w:val="003226EB"/>
    <w:rsid w:val="00344057"/>
    <w:rsid w:val="003E7C1B"/>
    <w:rsid w:val="00410D8C"/>
    <w:rsid w:val="00473815"/>
    <w:rsid w:val="00517A3F"/>
    <w:rsid w:val="0059047B"/>
    <w:rsid w:val="005E0DEF"/>
    <w:rsid w:val="00703BCE"/>
    <w:rsid w:val="007D6D0F"/>
    <w:rsid w:val="007E72A6"/>
    <w:rsid w:val="007F7BDE"/>
    <w:rsid w:val="008170BB"/>
    <w:rsid w:val="008D4DBB"/>
    <w:rsid w:val="00971C7B"/>
    <w:rsid w:val="00AB3711"/>
    <w:rsid w:val="00AC7C0B"/>
    <w:rsid w:val="00B431EE"/>
    <w:rsid w:val="00B64288"/>
    <w:rsid w:val="00B82422"/>
    <w:rsid w:val="00B97788"/>
    <w:rsid w:val="00BE7F0F"/>
    <w:rsid w:val="00C800C0"/>
    <w:rsid w:val="00CE17F6"/>
    <w:rsid w:val="00D203E2"/>
    <w:rsid w:val="00D51884"/>
    <w:rsid w:val="00D7170E"/>
    <w:rsid w:val="00DB3EC9"/>
    <w:rsid w:val="00E406FB"/>
    <w:rsid w:val="00E646B3"/>
    <w:rsid w:val="00E764BE"/>
    <w:rsid w:val="00ED663A"/>
    <w:rsid w:val="00F10EAF"/>
    <w:rsid w:val="00F57870"/>
    <w:rsid w:val="00FC6FB9"/>
    <w:rsid w:val="00FD5476"/>
    <w:rsid w:val="00FE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2A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2250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02250A"/>
    <w:pPr>
      <w:ind w:firstLine="244"/>
    </w:pPr>
  </w:style>
  <w:style w:type="paragraph" w:customStyle="1" w:styleId="4">
    <w:name w:val="Заг 4"/>
    <w:basedOn w:val="a"/>
    <w:rsid w:val="0002250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Буллит Курсив"/>
    <w:basedOn w:val="a5"/>
    <w:link w:val="a8"/>
    <w:uiPriority w:val="99"/>
    <w:rsid w:val="0002250A"/>
    <w:rPr>
      <w:i/>
      <w:iCs/>
    </w:rPr>
  </w:style>
  <w:style w:type="character" w:customStyle="1" w:styleId="Zag11">
    <w:name w:val="Zag_11"/>
    <w:rsid w:val="0002250A"/>
    <w:rPr>
      <w:color w:val="000000"/>
      <w:w w:val="100"/>
    </w:rPr>
  </w:style>
  <w:style w:type="paragraph" w:styleId="a9">
    <w:name w:val="Subtitle"/>
    <w:basedOn w:val="a"/>
    <w:next w:val="a"/>
    <w:link w:val="aa"/>
    <w:qFormat/>
    <w:rsid w:val="0002250A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a">
    <w:name w:val="Подзаголовок Знак"/>
    <w:basedOn w:val="a0"/>
    <w:link w:val="a9"/>
    <w:rsid w:val="0002250A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02250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1">
    <w:name w:val="Zag_1"/>
    <w:basedOn w:val="a"/>
    <w:uiPriority w:val="99"/>
    <w:rsid w:val="0002250A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character" w:customStyle="1" w:styleId="a4">
    <w:name w:val="Основной Знак"/>
    <w:link w:val="a3"/>
    <w:rsid w:val="000225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02250A"/>
  </w:style>
  <w:style w:type="paragraph" w:customStyle="1" w:styleId="Zag3">
    <w:name w:val="Zag_3"/>
    <w:basedOn w:val="a"/>
    <w:uiPriority w:val="99"/>
    <w:rsid w:val="0002250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a8">
    <w:name w:val="Буллит Курсив Знак"/>
    <w:link w:val="a7"/>
    <w:uiPriority w:val="99"/>
    <w:rsid w:val="0002250A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b">
    <w:name w:val="footnote text"/>
    <w:basedOn w:val="a"/>
    <w:link w:val="ac"/>
    <w:uiPriority w:val="99"/>
    <w:rsid w:val="00473815"/>
  </w:style>
  <w:style w:type="character" w:customStyle="1" w:styleId="ac">
    <w:name w:val="Текст сноски Знак"/>
    <w:basedOn w:val="a0"/>
    <w:link w:val="ab"/>
    <w:uiPriority w:val="99"/>
    <w:rsid w:val="00473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rsid w:val="0047381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FD54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D5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D54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54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FD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D518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5"/>
    <w:uiPriority w:val="1"/>
    <w:locked/>
    <w:rsid w:val="00D51884"/>
    <w:rPr>
      <w:rFonts w:eastAsia="Times New Roman"/>
      <w:lang w:eastAsia="ru-RU"/>
    </w:rPr>
  </w:style>
  <w:style w:type="paragraph" w:styleId="af5">
    <w:name w:val="No Spacing"/>
    <w:link w:val="af4"/>
    <w:uiPriority w:val="1"/>
    <w:qFormat/>
    <w:rsid w:val="00D51884"/>
    <w:pPr>
      <w:spacing w:after="0" w:line="240" w:lineRule="auto"/>
    </w:pPr>
    <w:rPr>
      <w:rFonts w:eastAsia="Times New Roman"/>
      <w:lang w:eastAsia="ru-RU"/>
    </w:rPr>
  </w:style>
  <w:style w:type="paragraph" w:customStyle="1" w:styleId="3">
    <w:name w:val="Заголовок 3+"/>
    <w:basedOn w:val="a"/>
    <w:rsid w:val="00D51884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7E72A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F7B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F7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58D9-EF51-428F-B63A-DD59EC29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23</cp:revision>
  <cp:lastPrinted>2019-02-13T12:57:00Z</cp:lastPrinted>
  <dcterms:created xsi:type="dcterms:W3CDTF">2018-10-22T17:07:00Z</dcterms:created>
  <dcterms:modified xsi:type="dcterms:W3CDTF">2019-03-04T12:21:00Z</dcterms:modified>
</cp:coreProperties>
</file>