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91" w:rsidRDefault="00696544" w:rsidP="00696544">
      <w:pPr>
        <w:jc w:val="center"/>
        <w:rPr>
          <w:rFonts w:ascii="Times New Roman" w:hAnsi="Times New Roman" w:cs="Times New Roman"/>
        </w:rPr>
      </w:pPr>
      <w:r w:rsidRPr="00696544">
        <w:rPr>
          <w:rFonts w:ascii="Times New Roman" w:hAnsi="Times New Roman" w:cs="Times New Roman"/>
        </w:rPr>
        <w:t>Технологическая карта урока  (по технологии   проблемного обучения).</w:t>
      </w:r>
    </w:p>
    <w:tbl>
      <w:tblPr>
        <w:tblStyle w:val="a5"/>
        <w:tblW w:w="14850" w:type="dxa"/>
        <w:tblLayout w:type="fixed"/>
        <w:tblLook w:val="01E0"/>
      </w:tblPr>
      <w:tblGrid>
        <w:gridCol w:w="2376"/>
        <w:gridCol w:w="2977"/>
        <w:gridCol w:w="1134"/>
        <w:gridCol w:w="2410"/>
        <w:gridCol w:w="1701"/>
        <w:gridCol w:w="2126"/>
        <w:gridCol w:w="2126"/>
      </w:tblGrid>
      <w:tr w:rsidR="00696544" w:rsidTr="00696544">
        <w:tc>
          <w:tcPr>
            <w:tcW w:w="2376" w:type="dxa"/>
          </w:tcPr>
          <w:p w:rsidR="00696544" w:rsidRPr="00B46746" w:rsidRDefault="00696544" w:rsidP="0048752A">
            <w:pPr>
              <w:spacing w:before="30" w:after="30" w:line="276" w:lineRule="auto"/>
              <w:jc w:val="center"/>
              <w:rPr>
                <w:b/>
                <w:i/>
              </w:rPr>
            </w:pPr>
            <w:r w:rsidRPr="00B46746">
              <w:rPr>
                <w:b/>
                <w:i/>
              </w:rPr>
              <w:t>Дидактическая</w:t>
            </w:r>
          </w:p>
          <w:p w:rsidR="00696544" w:rsidRPr="00B46746" w:rsidRDefault="00696544" w:rsidP="0048752A">
            <w:pPr>
              <w:jc w:val="center"/>
              <w:rPr>
                <w:b/>
                <w:i/>
              </w:rPr>
            </w:pPr>
            <w:r w:rsidRPr="00B46746">
              <w:rPr>
                <w:b/>
                <w:i/>
              </w:rPr>
              <w:t>структура урока</w:t>
            </w:r>
          </w:p>
          <w:p w:rsidR="00696544" w:rsidRPr="00B46746" w:rsidRDefault="00696544" w:rsidP="0048752A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</w:tcPr>
          <w:p w:rsidR="00696544" w:rsidRPr="00B46746" w:rsidRDefault="00696544" w:rsidP="0048752A">
            <w:pPr>
              <w:jc w:val="center"/>
              <w:rPr>
                <w:b/>
                <w:i/>
              </w:rPr>
            </w:pPr>
            <w:r w:rsidRPr="00B46746">
              <w:rPr>
                <w:b/>
                <w:i/>
              </w:rPr>
              <w:t>Задачи этапа</w:t>
            </w:r>
          </w:p>
          <w:p w:rsidR="00696544" w:rsidRPr="00B46746" w:rsidRDefault="00696544" w:rsidP="0048752A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696544" w:rsidRPr="00B46746" w:rsidRDefault="00696544" w:rsidP="0048752A">
            <w:pPr>
              <w:ind w:left="-533" w:firstLine="533"/>
              <w:jc w:val="center"/>
              <w:rPr>
                <w:b/>
                <w:i/>
              </w:rPr>
            </w:pPr>
            <w:r w:rsidRPr="00B46746">
              <w:rPr>
                <w:b/>
                <w:i/>
              </w:rPr>
              <w:t>Приемы                    работы</w:t>
            </w:r>
          </w:p>
        </w:tc>
        <w:tc>
          <w:tcPr>
            <w:tcW w:w="2410" w:type="dxa"/>
          </w:tcPr>
          <w:p w:rsidR="00696544" w:rsidRPr="00B46746" w:rsidRDefault="00696544" w:rsidP="0048752A">
            <w:pPr>
              <w:jc w:val="center"/>
              <w:rPr>
                <w:b/>
                <w:i/>
              </w:rPr>
            </w:pPr>
            <w:r w:rsidRPr="00B46746">
              <w:rPr>
                <w:b/>
                <w:i/>
              </w:rPr>
              <w:t>Форма</w:t>
            </w:r>
          </w:p>
          <w:p w:rsidR="00696544" w:rsidRPr="00B46746" w:rsidRDefault="00696544" w:rsidP="004875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</w:t>
            </w:r>
            <w:r w:rsidRPr="00B46746">
              <w:rPr>
                <w:b/>
                <w:i/>
              </w:rPr>
              <w:t>ции</w:t>
            </w:r>
          </w:p>
          <w:p w:rsidR="00696544" w:rsidRPr="00B46746" w:rsidRDefault="00696544" w:rsidP="0048752A">
            <w:pPr>
              <w:ind w:left="-533" w:firstLine="533"/>
              <w:jc w:val="center"/>
              <w:rPr>
                <w:b/>
                <w:i/>
              </w:rPr>
            </w:pPr>
            <w:r w:rsidRPr="00B46746">
              <w:rPr>
                <w:b/>
                <w:i/>
              </w:rPr>
              <w:t>учащихся</w:t>
            </w:r>
          </w:p>
        </w:tc>
        <w:tc>
          <w:tcPr>
            <w:tcW w:w="1701" w:type="dxa"/>
          </w:tcPr>
          <w:p w:rsidR="00696544" w:rsidRPr="00B46746" w:rsidRDefault="00696544" w:rsidP="0048752A">
            <w:pPr>
              <w:jc w:val="center"/>
              <w:rPr>
                <w:b/>
                <w:i/>
              </w:rPr>
            </w:pPr>
            <w:r w:rsidRPr="00B46746">
              <w:rPr>
                <w:b/>
                <w:i/>
              </w:rPr>
              <w:t>Деятельность учителя</w:t>
            </w:r>
          </w:p>
        </w:tc>
        <w:tc>
          <w:tcPr>
            <w:tcW w:w="2126" w:type="dxa"/>
          </w:tcPr>
          <w:p w:rsidR="00696544" w:rsidRPr="00B46746" w:rsidRDefault="00696544" w:rsidP="0048752A">
            <w:pPr>
              <w:jc w:val="center"/>
              <w:rPr>
                <w:b/>
                <w:i/>
              </w:rPr>
            </w:pPr>
            <w:r w:rsidRPr="00B46746">
              <w:rPr>
                <w:b/>
                <w:i/>
              </w:rPr>
              <w:t>Деятельность учащихся</w:t>
            </w:r>
          </w:p>
        </w:tc>
        <w:tc>
          <w:tcPr>
            <w:tcW w:w="2126" w:type="dxa"/>
          </w:tcPr>
          <w:p w:rsidR="00696544" w:rsidRPr="00B46746" w:rsidRDefault="00696544" w:rsidP="0048752A">
            <w:pPr>
              <w:jc w:val="center"/>
              <w:rPr>
                <w:b/>
                <w:i/>
              </w:rPr>
            </w:pPr>
            <w:r w:rsidRPr="00B46746">
              <w:rPr>
                <w:b/>
                <w:i/>
              </w:rPr>
              <w:t>Планируемые результаты</w:t>
            </w:r>
          </w:p>
        </w:tc>
      </w:tr>
      <w:tr w:rsidR="00696544" w:rsidRPr="00CA644C" w:rsidTr="00696544">
        <w:tc>
          <w:tcPr>
            <w:tcW w:w="2376" w:type="dxa"/>
          </w:tcPr>
          <w:p w:rsidR="00696544" w:rsidRDefault="00696544" w:rsidP="0048752A">
            <w:pPr>
              <w:rPr>
                <w:b/>
              </w:rPr>
            </w:pPr>
          </w:p>
          <w:p w:rsidR="00696544" w:rsidRDefault="00696544" w:rsidP="0048752A">
            <w:r>
              <w:rPr>
                <w:b/>
              </w:rPr>
              <w:t xml:space="preserve">  1.</w:t>
            </w:r>
            <w:r w:rsidRPr="004B74C4">
              <w:rPr>
                <w:b/>
              </w:rPr>
              <w:t>Оргмомент</w:t>
            </w:r>
            <w:r>
              <w:t>.</w:t>
            </w:r>
          </w:p>
          <w:p w:rsidR="00696544" w:rsidRDefault="00696544" w:rsidP="0048752A">
            <w:pPr>
              <w:ind w:left="360"/>
            </w:pPr>
          </w:p>
        </w:tc>
        <w:tc>
          <w:tcPr>
            <w:tcW w:w="2977" w:type="dxa"/>
          </w:tcPr>
          <w:p w:rsidR="00696544" w:rsidRDefault="00696544" w:rsidP="0048752A">
            <w:pPr>
              <w:rPr>
                <w:color w:val="000000" w:themeColor="text1"/>
                <w:sz w:val="22"/>
                <w:szCs w:val="22"/>
              </w:rPr>
            </w:pPr>
          </w:p>
          <w:p w:rsidR="00696544" w:rsidRPr="003E6AC2" w:rsidRDefault="00696544" w:rsidP="0048752A">
            <w:r w:rsidRPr="00B027FE">
              <w:rPr>
                <w:color w:val="000000" w:themeColor="text1"/>
                <w:sz w:val="22"/>
                <w:szCs w:val="22"/>
              </w:rPr>
              <w:t>Проверить готовность обучающихся, настроить их на работу</w:t>
            </w:r>
          </w:p>
        </w:tc>
        <w:tc>
          <w:tcPr>
            <w:tcW w:w="1134" w:type="dxa"/>
          </w:tcPr>
          <w:p w:rsidR="00696544" w:rsidRPr="00B027FE" w:rsidRDefault="00696544" w:rsidP="0048752A">
            <w:pPr>
              <w:ind w:left="-533" w:firstLine="533"/>
              <w:rPr>
                <w:color w:val="FF0000"/>
              </w:rPr>
            </w:pPr>
          </w:p>
        </w:tc>
        <w:tc>
          <w:tcPr>
            <w:tcW w:w="2410" w:type="dxa"/>
          </w:tcPr>
          <w:p w:rsidR="00696544" w:rsidRPr="00310D69" w:rsidRDefault="00696544" w:rsidP="0048752A">
            <w:pPr>
              <w:ind w:left="-533" w:firstLine="533"/>
              <w:rPr>
                <w:color w:val="FF0000"/>
              </w:rPr>
            </w:pPr>
          </w:p>
        </w:tc>
        <w:tc>
          <w:tcPr>
            <w:tcW w:w="1701" w:type="dxa"/>
          </w:tcPr>
          <w:p w:rsidR="00696544" w:rsidRPr="007B6AF2" w:rsidRDefault="00696544" w:rsidP="0048752A"/>
        </w:tc>
        <w:tc>
          <w:tcPr>
            <w:tcW w:w="2126" w:type="dxa"/>
          </w:tcPr>
          <w:p w:rsidR="00696544" w:rsidRPr="00CA644C" w:rsidRDefault="00696544" w:rsidP="0048752A"/>
        </w:tc>
        <w:tc>
          <w:tcPr>
            <w:tcW w:w="2126" w:type="dxa"/>
          </w:tcPr>
          <w:p w:rsidR="00696544" w:rsidRPr="00CA644C" w:rsidRDefault="00696544" w:rsidP="0048752A"/>
        </w:tc>
      </w:tr>
      <w:tr w:rsidR="00696544" w:rsidTr="00696544">
        <w:trPr>
          <w:trHeight w:val="1722"/>
        </w:trPr>
        <w:tc>
          <w:tcPr>
            <w:tcW w:w="2376" w:type="dxa"/>
          </w:tcPr>
          <w:p w:rsidR="00696544" w:rsidRDefault="00696544" w:rsidP="0048752A">
            <w:r>
              <w:t xml:space="preserve"> </w:t>
            </w:r>
          </w:p>
          <w:p w:rsidR="00696544" w:rsidRDefault="00696544" w:rsidP="0048752A">
            <w:pPr>
              <w:rPr>
                <w:b/>
              </w:rPr>
            </w:pPr>
            <w:r w:rsidRPr="0095007E">
              <w:t>2</w:t>
            </w:r>
            <w:r w:rsidRPr="004B74C4">
              <w:rPr>
                <w:b/>
              </w:rPr>
              <w:t>.</w:t>
            </w:r>
            <w:r>
              <w:rPr>
                <w:b/>
              </w:rPr>
              <w:t xml:space="preserve">Актуализация знаний </w:t>
            </w:r>
          </w:p>
          <w:p w:rsidR="00696544" w:rsidRPr="00737F12" w:rsidRDefault="00696544" w:rsidP="0048752A">
            <w:pPr>
              <w:rPr>
                <w:b/>
                <w:color w:val="1F497D" w:themeColor="text2"/>
              </w:rPr>
            </w:pPr>
            <w:r>
              <w:rPr>
                <w:b/>
              </w:rPr>
              <w:t>(</w:t>
            </w:r>
            <w:r w:rsidRPr="00B11D9A">
              <w:rPr>
                <w:color w:val="000000" w:themeColor="text1"/>
                <w:sz w:val="22"/>
                <w:szCs w:val="22"/>
              </w:rPr>
              <w:t>Проверка домашнего задания</w:t>
            </w:r>
            <w:r w:rsidRPr="00737F12">
              <w:rPr>
                <w:color w:val="1F497D" w:themeColor="text2"/>
                <w:sz w:val="22"/>
                <w:szCs w:val="22"/>
              </w:rPr>
              <w:t xml:space="preserve">) </w:t>
            </w:r>
          </w:p>
          <w:p w:rsidR="00696544" w:rsidRDefault="00696544" w:rsidP="0048752A">
            <w:pPr>
              <w:rPr>
                <w:b/>
              </w:rPr>
            </w:pPr>
          </w:p>
          <w:p w:rsidR="00696544" w:rsidRDefault="00696544" w:rsidP="0048752A">
            <w:pPr>
              <w:rPr>
                <w:b/>
              </w:rPr>
            </w:pPr>
          </w:p>
          <w:p w:rsidR="00696544" w:rsidRPr="004065B1" w:rsidRDefault="00696544" w:rsidP="0048752A">
            <w:pPr>
              <w:rPr>
                <w:color w:val="FF0000"/>
              </w:rPr>
            </w:pPr>
          </w:p>
        </w:tc>
        <w:tc>
          <w:tcPr>
            <w:tcW w:w="2977" w:type="dxa"/>
          </w:tcPr>
          <w:p w:rsidR="00696544" w:rsidRDefault="00696544" w:rsidP="0048752A">
            <w:pPr>
              <w:rPr>
                <w:color w:val="000000" w:themeColor="text1"/>
                <w:sz w:val="22"/>
                <w:szCs w:val="22"/>
              </w:rPr>
            </w:pPr>
          </w:p>
          <w:p w:rsidR="00696544" w:rsidRPr="00B027FE" w:rsidRDefault="00696544" w:rsidP="0048752A">
            <w:pPr>
              <w:rPr>
                <w:b/>
                <w:color w:val="000000" w:themeColor="text1"/>
              </w:rPr>
            </w:pPr>
            <w:r w:rsidRPr="00B027FE">
              <w:rPr>
                <w:color w:val="000000" w:themeColor="text1"/>
                <w:sz w:val="22"/>
                <w:szCs w:val="22"/>
              </w:rPr>
              <w:t>Выяснить степень усвоения заданного на дом материала</w:t>
            </w:r>
          </w:p>
        </w:tc>
        <w:tc>
          <w:tcPr>
            <w:tcW w:w="1134" w:type="dxa"/>
          </w:tcPr>
          <w:p w:rsidR="00696544" w:rsidRPr="00CD25D3" w:rsidRDefault="00696544" w:rsidP="0048752A">
            <w:pPr>
              <w:rPr>
                <w:b/>
              </w:rPr>
            </w:pPr>
          </w:p>
        </w:tc>
        <w:tc>
          <w:tcPr>
            <w:tcW w:w="2410" w:type="dxa"/>
          </w:tcPr>
          <w:p w:rsidR="00696544" w:rsidRPr="00711D9C" w:rsidRDefault="00696544" w:rsidP="0048752A"/>
        </w:tc>
        <w:tc>
          <w:tcPr>
            <w:tcW w:w="1701" w:type="dxa"/>
          </w:tcPr>
          <w:p w:rsidR="00696544" w:rsidRPr="009F1CA1" w:rsidRDefault="00696544" w:rsidP="0048752A">
            <w:pPr>
              <w:ind w:left="36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6544" w:rsidRPr="00786338" w:rsidRDefault="00696544" w:rsidP="0048752A">
            <w:pPr>
              <w:rPr>
                <w:color w:val="0000FF"/>
              </w:rPr>
            </w:pPr>
          </w:p>
        </w:tc>
        <w:tc>
          <w:tcPr>
            <w:tcW w:w="2126" w:type="dxa"/>
          </w:tcPr>
          <w:p w:rsidR="00696544" w:rsidRPr="008A432D" w:rsidRDefault="00696544" w:rsidP="0048752A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96544" w:rsidRPr="00F21F44" w:rsidTr="00696544">
        <w:trPr>
          <w:trHeight w:val="1819"/>
        </w:trPr>
        <w:tc>
          <w:tcPr>
            <w:tcW w:w="2376" w:type="dxa"/>
          </w:tcPr>
          <w:p w:rsidR="00696544" w:rsidRDefault="00696544" w:rsidP="0048752A">
            <w:pPr>
              <w:rPr>
                <w:b/>
              </w:rPr>
            </w:pPr>
          </w:p>
          <w:p w:rsidR="00696544" w:rsidRDefault="00696544" w:rsidP="0048752A">
            <w:pPr>
              <w:rPr>
                <w:b/>
              </w:rPr>
            </w:pPr>
            <w:r>
              <w:rPr>
                <w:b/>
              </w:rPr>
              <w:t>3.Создание проблемной ситуации.</w:t>
            </w:r>
          </w:p>
          <w:p w:rsidR="00696544" w:rsidRDefault="00696544" w:rsidP="0048752A">
            <w:pPr>
              <w:rPr>
                <w:b/>
              </w:rPr>
            </w:pPr>
          </w:p>
          <w:p w:rsidR="00696544" w:rsidRPr="004D057D" w:rsidRDefault="00696544" w:rsidP="0048752A">
            <w:r w:rsidRPr="004D057D">
              <w:t>3.1  Анализ проблемной ситуации</w:t>
            </w:r>
          </w:p>
          <w:p w:rsidR="00696544" w:rsidRDefault="00696544" w:rsidP="0048752A"/>
          <w:p w:rsidR="00696544" w:rsidRDefault="00696544" w:rsidP="0048752A"/>
        </w:tc>
        <w:tc>
          <w:tcPr>
            <w:tcW w:w="2977" w:type="dxa"/>
            <w:vMerge w:val="restart"/>
          </w:tcPr>
          <w:p w:rsidR="00696544" w:rsidRPr="000A4774" w:rsidRDefault="00696544" w:rsidP="0048752A">
            <w:pPr>
              <w:rPr>
                <w:sz w:val="22"/>
                <w:szCs w:val="22"/>
              </w:rPr>
            </w:pPr>
          </w:p>
          <w:p w:rsidR="00696544" w:rsidRPr="0043626E" w:rsidRDefault="00696544" w:rsidP="0048752A">
            <w:pPr>
              <w:rPr>
                <w:color w:val="1F497D" w:themeColor="text2"/>
                <w:sz w:val="22"/>
                <w:szCs w:val="22"/>
                <w:highlight w:val="yellow"/>
              </w:rPr>
            </w:pPr>
            <w:r w:rsidRPr="000A4774">
              <w:rPr>
                <w:sz w:val="22"/>
                <w:szCs w:val="22"/>
              </w:rPr>
              <w:t>Организовать и направить к цели познавательную деятельность учащихся.</w:t>
            </w:r>
            <w:r w:rsidRPr="000A4774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696544" w:rsidRPr="009F1CA1" w:rsidRDefault="00696544" w:rsidP="004875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96544" w:rsidRPr="00C514D7" w:rsidRDefault="00696544" w:rsidP="0048752A">
            <w:pPr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96544" w:rsidRPr="00B46746" w:rsidRDefault="00696544" w:rsidP="0048752A">
            <w:pPr>
              <w:shd w:val="clear" w:color="auto" w:fill="FFFFFF"/>
              <w:spacing w:line="3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696544" w:rsidRPr="00786338" w:rsidRDefault="00696544" w:rsidP="0048752A"/>
        </w:tc>
        <w:tc>
          <w:tcPr>
            <w:tcW w:w="2126" w:type="dxa"/>
            <w:shd w:val="clear" w:color="auto" w:fill="auto"/>
          </w:tcPr>
          <w:p w:rsidR="00696544" w:rsidRPr="00B52245" w:rsidRDefault="00696544" w:rsidP="0048752A">
            <w:pPr>
              <w:snapToGrid w:val="0"/>
              <w:spacing w:line="276" w:lineRule="auto"/>
              <w:jc w:val="both"/>
            </w:pPr>
          </w:p>
        </w:tc>
      </w:tr>
      <w:tr w:rsidR="00696544" w:rsidTr="00696544">
        <w:trPr>
          <w:trHeight w:val="683"/>
        </w:trPr>
        <w:tc>
          <w:tcPr>
            <w:tcW w:w="2376" w:type="dxa"/>
          </w:tcPr>
          <w:p w:rsidR="00696544" w:rsidRPr="0043626E" w:rsidRDefault="00696544" w:rsidP="0048752A">
            <w:r w:rsidRPr="0043626E">
              <w:t xml:space="preserve">3.2 Видение  учебной проблемы </w:t>
            </w:r>
          </w:p>
          <w:p w:rsidR="00696544" w:rsidRDefault="00696544" w:rsidP="0048752A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696544" w:rsidRPr="00C514D7" w:rsidRDefault="00696544" w:rsidP="0048752A">
            <w:pPr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96544" w:rsidRPr="009E57D4" w:rsidRDefault="00696544" w:rsidP="004875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96544" w:rsidRPr="009E57D4" w:rsidRDefault="00696544" w:rsidP="004875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96544" w:rsidRPr="00B46746" w:rsidRDefault="00696544" w:rsidP="0048752A"/>
        </w:tc>
        <w:tc>
          <w:tcPr>
            <w:tcW w:w="2126" w:type="dxa"/>
          </w:tcPr>
          <w:p w:rsidR="00696544" w:rsidRPr="00786338" w:rsidRDefault="00696544" w:rsidP="0048752A"/>
        </w:tc>
        <w:tc>
          <w:tcPr>
            <w:tcW w:w="2126" w:type="dxa"/>
          </w:tcPr>
          <w:p w:rsidR="00696544" w:rsidRPr="00786338" w:rsidRDefault="00696544" w:rsidP="0048752A">
            <w:pPr>
              <w:snapToGrid w:val="0"/>
              <w:spacing w:line="276" w:lineRule="auto"/>
              <w:jc w:val="both"/>
            </w:pPr>
          </w:p>
        </w:tc>
      </w:tr>
      <w:tr w:rsidR="00696544" w:rsidTr="00696544">
        <w:trPr>
          <w:trHeight w:val="551"/>
        </w:trPr>
        <w:tc>
          <w:tcPr>
            <w:tcW w:w="2376" w:type="dxa"/>
          </w:tcPr>
          <w:p w:rsidR="00696544" w:rsidRPr="0043626E" w:rsidRDefault="00696544" w:rsidP="0048752A">
            <w:r w:rsidRPr="0043626E">
              <w:t>3.3.  Словесная формулировка проблемы</w:t>
            </w:r>
          </w:p>
        </w:tc>
        <w:tc>
          <w:tcPr>
            <w:tcW w:w="2977" w:type="dxa"/>
            <w:vMerge/>
          </w:tcPr>
          <w:p w:rsidR="00696544" w:rsidRPr="00C514D7" w:rsidRDefault="00696544" w:rsidP="0048752A">
            <w:pPr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96544" w:rsidRPr="009E57D4" w:rsidRDefault="00696544" w:rsidP="004875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96544" w:rsidRPr="009E57D4" w:rsidRDefault="00696544" w:rsidP="004875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96544" w:rsidRPr="00013E62" w:rsidRDefault="00696544" w:rsidP="0048752A"/>
        </w:tc>
        <w:tc>
          <w:tcPr>
            <w:tcW w:w="2126" w:type="dxa"/>
          </w:tcPr>
          <w:p w:rsidR="00696544" w:rsidRPr="00C514D7" w:rsidRDefault="00696544" w:rsidP="0048752A">
            <w:pPr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6544" w:rsidRPr="00786338" w:rsidRDefault="00696544" w:rsidP="0048752A">
            <w:pPr>
              <w:snapToGrid w:val="0"/>
              <w:spacing w:line="276" w:lineRule="auto"/>
              <w:jc w:val="both"/>
            </w:pPr>
          </w:p>
        </w:tc>
      </w:tr>
      <w:tr w:rsidR="00696544" w:rsidTr="00696544">
        <w:trPr>
          <w:trHeight w:val="704"/>
        </w:trPr>
        <w:tc>
          <w:tcPr>
            <w:tcW w:w="2376" w:type="dxa"/>
          </w:tcPr>
          <w:p w:rsidR="00696544" w:rsidRDefault="00696544" w:rsidP="0048752A">
            <w:pPr>
              <w:ind w:left="720"/>
              <w:rPr>
                <w:b/>
              </w:rPr>
            </w:pPr>
          </w:p>
          <w:p w:rsidR="00696544" w:rsidRDefault="00696544" w:rsidP="00696544">
            <w:pPr>
              <w:rPr>
                <w:b/>
              </w:rPr>
            </w:pPr>
            <w:r>
              <w:rPr>
                <w:b/>
              </w:rPr>
              <w:t>4.Процесс решения учебной проблемы</w:t>
            </w:r>
          </w:p>
          <w:p w:rsidR="00696544" w:rsidRPr="0043626E" w:rsidRDefault="00696544" w:rsidP="00696544">
            <w:r w:rsidRPr="009F1CA1">
              <w:rPr>
                <w:color w:val="000000" w:themeColor="text1"/>
                <w:sz w:val="22"/>
                <w:szCs w:val="22"/>
              </w:rPr>
              <w:t xml:space="preserve">4.1 </w:t>
            </w:r>
            <w:r w:rsidRPr="0026444C">
              <w:rPr>
                <w:sz w:val="22"/>
                <w:szCs w:val="22"/>
              </w:rPr>
              <w:t>Выдвижение предположения</w:t>
            </w:r>
            <w:r w:rsidRPr="0023048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696544" w:rsidRDefault="00696544" w:rsidP="0048752A">
            <w:pPr>
              <w:rPr>
                <w:sz w:val="22"/>
                <w:szCs w:val="22"/>
              </w:rPr>
            </w:pPr>
          </w:p>
          <w:p w:rsidR="00696544" w:rsidRPr="001871A6" w:rsidRDefault="00696544" w:rsidP="0048752A">
            <w:pPr>
              <w:rPr>
                <w:sz w:val="22"/>
                <w:szCs w:val="22"/>
              </w:rPr>
            </w:pPr>
            <w:r w:rsidRPr="001871A6">
              <w:rPr>
                <w:sz w:val="22"/>
                <w:szCs w:val="22"/>
              </w:rPr>
              <w:t>Организовать учебную деятельность по выдвижению предположения</w:t>
            </w:r>
          </w:p>
          <w:p w:rsidR="00696544" w:rsidRPr="00C514D7" w:rsidRDefault="00696544" w:rsidP="0048752A">
            <w:pPr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96544" w:rsidRPr="00C514D7" w:rsidRDefault="00696544" w:rsidP="0048752A">
            <w:pPr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2410" w:type="dxa"/>
          </w:tcPr>
          <w:p w:rsidR="00696544" w:rsidRPr="00C514D7" w:rsidRDefault="00696544" w:rsidP="0048752A">
            <w:pPr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96544" w:rsidRPr="00013E62" w:rsidRDefault="00696544" w:rsidP="0048752A"/>
        </w:tc>
        <w:tc>
          <w:tcPr>
            <w:tcW w:w="2126" w:type="dxa"/>
          </w:tcPr>
          <w:p w:rsidR="00696544" w:rsidRPr="00B46746" w:rsidRDefault="00696544" w:rsidP="0048752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96544" w:rsidRDefault="00696544" w:rsidP="0048752A">
            <w:pPr>
              <w:snapToGrid w:val="0"/>
              <w:spacing w:line="276" w:lineRule="auto"/>
              <w:jc w:val="both"/>
            </w:pPr>
          </w:p>
        </w:tc>
      </w:tr>
      <w:tr w:rsidR="00696544" w:rsidTr="00696544">
        <w:trPr>
          <w:trHeight w:val="704"/>
        </w:trPr>
        <w:tc>
          <w:tcPr>
            <w:tcW w:w="2376" w:type="dxa"/>
          </w:tcPr>
          <w:p w:rsidR="00696544" w:rsidRDefault="00696544" w:rsidP="00696544">
            <w:pPr>
              <w:rPr>
                <w:b/>
              </w:rPr>
            </w:pPr>
            <w:r w:rsidRPr="009F1CA1">
              <w:rPr>
                <w:color w:val="000000" w:themeColor="text1"/>
                <w:sz w:val="22"/>
                <w:szCs w:val="22"/>
              </w:rPr>
              <w:t>4.2 Доказательство или опровержение предположения</w:t>
            </w:r>
          </w:p>
        </w:tc>
        <w:tc>
          <w:tcPr>
            <w:tcW w:w="2977" w:type="dxa"/>
          </w:tcPr>
          <w:p w:rsidR="00696544" w:rsidRPr="001871A6" w:rsidRDefault="00696544" w:rsidP="0048752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6544" w:rsidRPr="0026444C" w:rsidRDefault="00696544" w:rsidP="004875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96544" w:rsidRPr="00564084" w:rsidRDefault="00696544" w:rsidP="0048752A">
            <w:pPr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96544" w:rsidRPr="009B2B39" w:rsidRDefault="00696544" w:rsidP="0048752A">
            <w:pPr>
              <w:rPr>
                <w:b/>
                <w:color w:val="0070C0"/>
              </w:rPr>
            </w:pPr>
          </w:p>
        </w:tc>
        <w:tc>
          <w:tcPr>
            <w:tcW w:w="2126" w:type="dxa"/>
          </w:tcPr>
          <w:p w:rsidR="00696544" w:rsidRPr="005363D6" w:rsidRDefault="00696544" w:rsidP="0048752A">
            <w:pPr>
              <w:rPr>
                <w:b/>
              </w:rPr>
            </w:pPr>
          </w:p>
        </w:tc>
        <w:tc>
          <w:tcPr>
            <w:tcW w:w="2126" w:type="dxa"/>
          </w:tcPr>
          <w:p w:rsidR="00696544" w:rsidRDefault="00696544" w:rsidP="0048752A"/>
        </w:tc>
      </w:tr>
      <w:tr w:rsidR="00696544" w:rsidRPr="005B7D36" w:rsidTr="00696544">
        <w:trPr>
          <w:trHeight w:val="1128"/>
        </w:trPr>
        <w:tc>
          <w:tcPr>
            <w:tcW w:w="2376" w:type="dxa"/>
          </w:tcPr>
          <w:p w:rsidR="00696544" w:rsidRPr="00E14246" w:rsidRDefault="00696544" w:rsidP="00696544">
            <w:pPr>
              <w:rPr>
                <w:b/>
                <w:color w:val="000000" w:themeColor="text1"/>
              </w:rPr>
            </w:pPr>
            <w:r w:rsidRPr="00E14246">
              <w:rPr>
                <w:color w:val="000000" w:themeColor="text1"/>
                <w:sz w:val="22"/>
                <w:szCs w:val="22"/>
              </w:rPr>
              <w:t>4.3 Проверка правильности решения проблемы</w:t>
            </w:r>
          </w:p>
        </w:tc>
        <w:tc>
          <w:tcPr>
            <w:tcW w:w="2977" w:type="dxa"/>
          </w:tcPr>
          <w:p w:rsidR="00696544" w:rsidRPr="00F1120F" w:rsidRDefault="00696544" w:rsidP="0048752A">
            <w:pPr>
              <w:rPr>
                <w:b/>
              </w:rPr>
            </w:pPr>
          </w:p>
        </w:tc>
        <w:tc>
          <w:tcPr>
            <w:tcW w:w="1134" w:type="dxa"/>
          </w:tcPr>
          <w:p w:rsidR="00696544" w:rsidRDefault="00696544" w:rsidP="0048752A">
            <w:pPr>
              <w:ind w:left="-533" w:firstLine="533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96544" w:rsidRPr="00B46AA8" w:rsidRDefault="00696544" w:rsidP="0048752A">
            <w:pPr>
              <w:ind w:left="-533" w:firstLine="533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96544" w:rsidRPr="005B7D36" w:rsidRDefault="00696544" w:rsidP="0048752A">
            <w:pPr>
              <w:rPr>
                <w:b/>
              </w:rPr>
            </w:pPr>
          </w:p>
        </w:tc>
        <w:tc>
          <w:tcPr>
            <w:tcW w:w="2126" w:type="dxa"/>
          </w:tcPr>
          <w:p w:rsidR="00696544" w:rsidRDefault="00696544" w:rsidP="0048752A">
            <w:pPr>
              <w:rPr>
                <w:color w:val="0000FF"/>
              </w:rPr>
            </w:pPr>
          </w:p>
        </w:tc>
        <w:tc>
          <w:tcPr>
            <w:tcW w:w="2126" w:type="dxa"/>
          </w:tcPr>
          <w:p w:rsidR="00696544" w:rsidRDefault="00696544" w:rsidP="0048752A"/>
        </w:tc>
      </w:tr>
      <w:tr w:rsidR="00696544" w:rsidRPr="005B7D36" w:rsidTr="00696544">
        <w:trPr>
          <w:trHeight w:val="1128"/>
        </w:trPr>
        <w:tc>
          <w:tcPr>
            <w:tcW w:w="2376" w:type="dxa"/>
          </w:tcPr>
          <w:p w:rsidR="00696544" w:rsidRPr="00143A59" w:rsidRDefault="00696544" w:rsidP="0048752A">
            <w:pPr>
              <w:ind w:left="142"/>
              <w:rPr>
                <w:b/>
                <w:color w:val="000000" w:themeColor="text1"/>
                <w:sz w:val="22"/>
                <w:szCs w:val="22"/>
              </w:rPr>
            </w:pPr>
            <w:r w:rsidRPr="00143A59">
              <w:rPr>
                <w:rFonts w:eastAsia="Calibri"/>
                <w:b/>
                <w:color w:val="000000" w:themeColor="text1"/>
                <w:sz w:val="22"/>
                <w:szCs w:val="22"/>
              </w:rPr>
              <w:lastRenderedPageBreak/>
              <w:t>5</w:t>
            </w:r>
            <w:r w:rsidRPr="00696544">
              <w:rPr>
                <w:b/>
              </w:rPr>
              <w:t xml:space="preserve">. </w:t>
            </w:r>
            <w:proofErr w:type="spellStart"/>
            <w:r w:rsidRPr="00696544">
              <w:rPr>
                <w:b/>
              </w:rPr>
              <w:t>Физминутка</w:t>
            </w:r>
            <w:proofErr w:type="spellEnd"/>
          </w:p>
        </w:tc>
        <w:tc>
          <w:tcPr>
            <w:tcW w:w="2977" w:type="dxa"/>
          </w:tcPr>
          <w:p w:rsidR="00696544" w:rsidRPr="00CC73B4" w:rsidRDefault="00696544" w:rsidP="0048752A">
            <w:pPr>
              <w:rPr>
                <w:color w:val="000000" w:themeColor="text1"/>
                <w:sz w:val="22"/>
                <w:szCs w:val="22"/>
              </w:rPr>
            </w:pPr>
            <w:r w:rsidRPr="00CC73B4">
              <w:rPr>
                <w:color w:val="000000" w:themeColor="text1"/>
                <w:sz w:val="22"/>
                <w:szCs w:val="22"/>
              </w:rPr>
              <w:t>Создать условия для профилактики остроты зрения,  снятия напряжения</w:t>
            </w:r>
            <w:r>
              <w:rPr>
                <w:color w:val="000000" w:themeColor="text1"/>
                <w:sz w:val="22"/>
                <w:szCs w:val="22"/>
              </w:rPr>
              <w:t xml:space="preserve"> утомленных глаз. </w:t>
            </w:r>
          </w:p>
        </w:tc>
        <w:tc>
          <w:tcPr>
            <w:tcW w:w="1134" w:type="dxa"/>
          </w:tcPr>
          <w:p w:rsidR="00696544" w:rsidRPr="00CC73B4" w:rsidRDefault="00696544" w:rsidP="004875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96544" w:rsidRPr="00CC73B4" w:rsidRDefault="00696544" w:rsidP="004875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96544" w:rsidRPr="00B46746" w:rsidRDefault="00696544" w:rsidP="0048752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96544" w:rsidRPr="00CC73B4" w:rsidRDefault="00696544" w:rsidP="004875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6544" w:rsidRPr="00CC73B4" w:rsidRDefault="00696544" w:rsidP="0048752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96544" w:rsidRPr="008153B0" w:rsidTr="00696544">
        <w:trPr>
          <w:trHeight w:val="987"/>
        </w:trPr>
        <w:tc>
          <w:tcPr>
            <w:tcW w:w="2376" w:type="dxa"/>
          </w:tcPr>
          <w:p w:rsidR="00696544" w:rsidRPr="00143A59" w:rsidRDefault="00696544" w:rsidP="0048752A">
            <w:pPr>
              <w:pStyle w:val="a4"/>
            </w:pPr>
          </w:p>
          <w:p w:rsidR="00696544" w:rsidRDefault="00696544" w:rsidP="00696544">
            <w:pPr>
              <w:pStyle w:val="a4"/>
              <w:numPr>
                <w:ilvl w:val="0"/>
                <w:numId w:val="3"/>
              </w:numPr>
            </w:pPr>
            <w:r w:rsidRPr="00696544">
              <w:rPr>
                <w:b/>
              </w:rPr>
              <w:t>Первичная проверка понимания и коррекция усвоения учащимися нового материала.</w:t>
            </w:r>
            <w:r w:rsidRPr="009D6842">
              <w:t xml:space="preserve">    </w:t>
            </w:r>
          </w:p>
        </w:tc>
        <w:tc>
          <w:tcPr>
            <w:tcW w:w="2977" w:type="dxa"/>
          </w:tcPr>
          <w:p w:rsidR="00696544" w:rsidRDefault="00696544" w:rsidP="0048752A">
            <w:pPr>
              <w:rPr>
                <w:b/>
              </w:rPr>
            </w:pPr>
          </w:p>
          <w:p w:rsidR="00696544" w:rsidRPr="009D6842" w:rsidRDefault="00696544" w:rsidP="0048752A">
            <w:pPr>
              <w:rPr>
                <w:sz w:val="22"/>
                <w:szCs w:val="22"/>
              </w:rPr>
            </w:pPr>
            <w:r w:rsidRPr="009D6842">
              <w:rPr>
                <w:sz w:val="22"/>
                <w:szCs w:val="22"/>
              </w:rPr>
              <w:t>Организовать проверку правильности решения проблемы.</w:t>
            </w:r>
          </w:p>
          <w:p w:rsidR="00696544" w:rsidRPr="005B7D36" w:rsidRDefault="00696544" w:rsidP="00696544">
            <w:pPr>
              <w:rPr>
                <w:b/>
              </w:rPr>
            </w:pPr>
            <w:r w:rsidRPr="009D6842">
              <w:rPr>
                <w:sz w:val="22"/>
                <w:szCs w:val="22"/>
              </w:rPr>
              <w:t>Подвести к формулировке выводов</w:t>
            </w:r>
          </w:p>
        </w:tc>
        <w:tc>
          <w:tcPr>
            <w:tcW w:w="1134" w:type="dxa"/>
          </w:tcPr>
          <w:p w:rsidR="00696544" w:rsidRPr="005B7D36" w:rsidRDefault="00696544" w:rsidP="0048752A">
            <w:pPr>
              <w:rPr>
                <w:b/>
              </w:rPr>
            </w:pPr>
          </w:p>
        </w:tc>
        <w:tc>
          <w:tcPr>
            <w:tcW w:w="2410" w:type="dxa"/>
          </w:tcPr>
          <w:p w:rsidR="00696544" w:rsidRPr="00223B06" w:rsidRDefault="00696544" w:rsidP="0048752A">
            <w:pPr>
              <w:ind w:left="-533" w:firstLine="533"/>
            </w:pPr>
          </w:p>
        </w:tc>
        <w:tc>
          <w:tcPr>
            <w:tcW w:w="1701" w:type="dxa"/>
          </w:tcPr>
          <w:p w:rsidR="00696544" w:rsidRPr="00C315C2" w:rsidRDefault="00696544" w:rsidP="0048752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96544" w:rsidRPr="008153B0" w:rsidRDefault="00696544" w:rsidP="0048752A">
            <w:pPr>
              <w:rPr>
                <w:color w:val="0000FF"/>
              </w:rPr>
            </w:pPr>
          </w:p>
        </w:tc>
        <w:tc>
          <w:tcPr>
            <w:tcW w:w="2126" w:type="dxa"/>
          </w:tcPr>
          <w:p w:rsidR="00696544" w:rsidRPr="008153B0" w:rsidRDefault="00696544" w:rsidP="0048752A">
            <w:pPr>
              <w:rPr>
                <w:color w:val="0000FF"/>
              </w:rPr>
            </w:pPr>
          </w:p>
        </w:tc>
      </w:tr>
      <w:tr w:rsidR="00696544" w:rsidRPr="00670AB2" w:rsidTr="00696544">
        <w:tc>
          <w:tcPr>
            <w:tcW w:w="2376" w:type="dxa"/>
          </w:tcPr>
          <w:p w:rsidR="00696544" w:rsidRPr="00D627E9" w:rsidRDefault="00696544" w:rsidP="0048752A">
            <w:pPr>
              <w:rPr>
                <w:b/>
                <w:color w:val="FF0000"/>
              </w:rPr>
            </w:pPr>
          </w:p>
          <w:p w:rsidR="00696544" w:rsidRPr="0065791E" w:rsidRDefault="00696544" w:rsidP="00696544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</w:rPr>
            </w:pPr>
            <w:r w:rsidRPr="0065791E">
              <w:rPr>
                <w:rFonts w:eastAsia="Calibri"/>
                <w:b/>
                <w:color w:val="000000" w:themeColor="text1"/>
                <w:sz w:val="22"/>
                <w:szCs w:val="22"/>
              </w:rPr>
              <w:t>Применение знаний в незнакомой ситуации.</w:t>
            </w:r>
          </w:p>
          <w:p w:rsidR="00696544" w:rsidRPr="00DF28B3" w:rsidRDefault="00696544" w:rsidP="0048752A">
            <w:pPr>
              <w:pStyle w:val="a4"/>
              <w:ind w:left="360"/>
              <w:rPr>
                <w:b/>
              </w:rPr>
            </w:pPr>
          </w:p>
        </w:tc>
        <w:tc>
          <w:tcPr>
            <w:tcW w:w="2977" w:type="dxa"/>
          </w:tcPr>
          <w:p w:rsidR="00696544" w:rsidRDefault="00696544" w:rsidP="0048752A">
            <w:pPr>
              <w:jc w:val="center"/>
              <w:rPr>
                <w:b/>
              </w:rPr>
            </w:pPr>
          </w:p>
          <w:p w:rsidR="00696544" w:rsidRPr="00D627E9" w:rsidRDefault="00696544" w:rsidP="0048752A">
            <w:pPr>
              <w:rPr>
                <w:color w:val="000000" w:themeColor="text1"/>
              </w:rPr>
            </w:pPr>
            <w:r w:rsidRPr="00D627E9">
              <w:rPr>
                <w:color w:val="000000" w:themeColor="text1"/>
                <w:sz w:val="22"/>
                <w:szCs w:val="22"/>
              </w:rPr>
              <w:t>Осуществить контроль усвоения знаний</w:t>
            </w:r>
          </w:p>
        </w:tc>
        <w:tc>
          <w:tcPr>
            <w:tcW w:w="1134" w:type="dxa"/>
          </w:tcPr>
          <w:p w:rsidR="00696544" w:rsidRPr="00FC0440" w:rsidRDefault="00696544" w:rsidP="0048752A">
            <w:pPr>
              <w:ind w:left="-533" w:firstLine="533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6544" w:rsidRPr="006E3B78" w:rsidRDefault="00696544" w:rsidP="0048752A"/>
        </w:tc>
        <w:tc>
          <w:tcPr>
            <w:tcW w:w="1701" w:type="dxa"/>
          </w:tcPr>
          <w:p w:rsidR="00696544" w:rsidRPr="00C315C2" w:rsidRDefault="00696544" w:rsidP="0048752A">
            <w:pPr>
              <w:snapToGrid w:val="0"/>
              <w:spacing w:line="200" w:lineRule="atLeast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6544" w:rsidRPr="00670AB2" w:rsidRDefault="00696544" w:rsidP="0048752A"/>
        </w:tc>
        <w:tc>
          <w:tcPr>
            <w:tcW w:w="2126" w:type="dxa"/>
          </w:tcPr>
          <w:p w:rsidR="00696544" w:rsidRPr="00670AB2" w:rsidRDefault="00696544" w:rsidP="0048752A"/>
        </w:tc>
      </w:tr>
      <w:tr w:rsidR="00696544" w:rsidRPr="00670AB2" w:rsidTr="00696544">
        <w:trPr>
          <w:trHeight w:val="70"/>
        </w:trPr>
        <w:tc>
          <w:tcPr>
            <w:tcW w:w="2376" w:type="dxa"/>
          </w:tcPr>
          <w:p w:rsidR="00696544" w:rsidRDefault="00696544" w:rsidP="0048752A">
            <w:pPr>
              <w:pStyle w:val="a4"/>
              <w:rPr>
                <w:b/>
              </w:rPr>
            </w:pPr>
          </w:p>
          <w:p w:rsidR="00696544" w:rsidRDefault="00696544" w:rsidP="00696544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357A79">
              <w:rPr>
                <w:b/>
              </w:rPr>
              <w:t>Итог занятия</w:t>
            </w:r>
          </w:p>
          <w:p w:rsidR="00696544" w:rsidRDefault="00696544" w:rsidP="0048752A">
            <w:pPr>
              <w:pStyle w:val="a4"/>
              <w:rPr>
                <w:b/>
              </w:rPr>
            </w:pPr>
          </w:p>
          <w:p w:rsidR="00696544" w:rsidRPr="00C315C2" w:rsidRDefault="00696544" w:rsidP="0048752A">
            <w:r w:rsidRPr="00C315C2">
              <w:t xml:space="preserve">      8.1Рефлексия      деятельности на занятии</w:t>
            </w:r>
          </w:p>
          <w:p w:rsidR="00696544" w:rsidRPr="00B6295B" w:rsidRDefault="00696544" w:rsidP="0048752A">
            <w:pPr>
              <w:pStyle w:val="a4"/>
            </w:pPr>
            <w:r>
              <w:t xml:space="preserve"> </w:t>
            </w:r>
          </w:p>
          <w:p w:rsidR="00696544" w:rsidRDefault="00696544" w:rsidP="0048752A">
            <w:pPr>
              <w:rPr>
                <w:b/>
              </w:rPr>
            </w:pPr>
          </w:p>
          <w:p w:rsidR="00696544" w:rsidRPr="001A66DB" w:rsidRDefault="00696544" w:rsidP="0048752A">
            <w:pPr>
              <w:rPr>
                <w:b/>
              </w:rPr>
            </w:pPr>
          </w:p>
        </w:tc>
        <w:tc>
          <w:tcPr>
            <w:tcW w:w="2977" w:type="dxa"/>
          </w:tcPr>
          <w:p w:rsidR="00696544" w:rsidRPr="00063113" w:rsidRDefault="00696544" w:rsidP="0048752A">
            <w:pPr>
              <w:jc w:val="both"/>
              <w:rPr>
                <w:color w:val="FF0000"/>
              </w:rPr>
            </w:pPr>
          </w:p>
          <w:p w:rsidR="00696544" w:rsidRPr="00357A79" w:rsidRDefault="00696544" w:rsidP="0048752A">
            <w:pPr>
              <w:rPr>
                <w:color w:val="000000" w:themeColor="text1"/>
                <w:sz w:val="22"/>
                <w:szCs w:val="22"/>
              </w:rPr>
            </w:pPr>
            <w:r w:rsidRPr="00357A79">
              <w:rPr>
                <w:color w:val="000000" w:themeColor="text1"/>
                <w:sz w:val="22"/>
                <w:szCs w:val="22"/>
              </w:rPr>
              <w:t>Создать условия для осознания учащимися результатов своей деятельности</w:t>
            </w:r>
          </w:p>
          <w:p w:rsidR="00696544" w:rsidRPr="00825EA7" w:rsidRDefault="00696544" w:rsidP="0048752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96544" w:rsidRPr="00357A79" w:rsidRDefault="00696544" w:rsidP="0048752A">
            <w:pPr>
              <w:ind w:left="-533"/>
              <w:jc w:val="both"/>
              <w:rPr>
                <w:color w:val="FF0000"/>
              </w:rPr>
            </w:pPr>
          </w:p>
        </w:tc>
        <w:tc>
          <w:tcPr>
            <w:tcW w:w="2410" w:type="dxa"/>
          </w:tcPr>
          <w:p w:rsidR="00696544" w:rsidRPr="00350960" w:rsidRDefault="00696544" w:rsidP="0048752A">
            <w:pPr>
              <w:ind w:left="-533" w:firstLine="533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96544" w:rsidRPr="00B67436" w:rsidRDefault="00696544" w:rsidP="0048752A"/>
        </w:tc>
        <w:tc>
          <w:tcPr>
            <w:tcW w:w="2126" w:type="dxa"/>
          </w:tcPr>
          <w:p w:rsidR="00696544" w:rsidRPr="00670AB2" w:rsidRDefault="00696544" w:rsidP="0048752A"/>
        </w:tc>
        <w:tc>
          <w:tcPr>
            <w:tcW w:w="2126" w:type="dxa"/>
          </w:tcPr>
          <w:p w:rsidR="00696544" w:rsidRPr="00670AB2" w:rsidRDefault="00696544" w:rsidP="0048752A"/>
        </w:tc>
      </w:tr>
      <w:tr w:rsidR="00696544" w:rsidRPr="00670AB2" w:rsidTr="00696544">
        <w:trPr>
          <w:trHeight w:val="1380"/>
        </w:trPr>
        <w:tc>
          <w:tcPr>
            <w:tcW w:w="2376" w:type="dxa"/>
          </w:tcPr>
          <w:p w:rsidR="00696544" w:rsidRPr="00C315C2" w:rsidRDefault="00696544" w:rsidP="0048752A">
            <w:pPr>
              <w:pStyle w:val="a4"/>
              <w:ind w:left="360"/>
            </w:pPr>
            <w:r w:rsidRPr="00C315C2">
              <w:t xml:space="preserve">8.2 Подведение итогов. </w:t>
            </w:r>
          </w:p>
          <w:p w:rsidR="00696544" w:rsidRPr="00C315C2" w:rsidRDefault="00696544" w:rsidP="0048752A">
            <w:pPr>
              <w:ind w:left="720"/>
            </w:pPr>
          </w:p>
          <w:p w:rsidR="00696544" w:rsidRDefault="00696544" w:rsidP="0048752A"/>
          <w:p w:rsidR="00696544" w:rsidRDefault="00696544" w:rsidP="0048752A"/>
          <w:p w:rsidR="00696544" w:rsidRDefault="00696544" w:rsidP="0048752A"/>
          <w:p w:rsidR="00696544" w:rsidRDefault="00696544" w:rsidP="0048752A"/>
          <w:p w:rsidR="00696544" w:rsidRDefault="00696544" w:rsidP="0048752A"/>
          <w:p w:rsidR="00696544" w:rsidRDefault="00696544" w:rsidP="0048752A"/>
        </w:tc>
        <w:tc>
          <w:tcPr>
            <w:tcW w:w="2977" w:type="dxa"/>
          </w:tcPr>
          <w:p w:rsidR="00696544" w:rsidRDefault="00696544" w:rsidP="0048752A">
            <w:pPr>
              <w:snapToGrid w:val="0"/>
              <w:spacing w:line="200" w:lineRule="atLeast"/>
            </w:pPr>
            <w:r w:rsidRPr="00357A79">
              <w:rPr>
                <w:sz w:val="22"/>
                <w:szCs w:val="22"/>
              </w:rPr>
              <w:t>П</w:t>
            </w:r>
            <w:r>
              <w:t>ривлечь внимание учащихся к проблеме «чистоты» русского языка</w:t>
            </w:r>
          </w:p>
          <w:p w:rsidR="00696544" w:rsidRPr="00063113" w:rsidRDefault="00696544" w:rsidP="0048752A">
            <w:pPr>
              <w:snapToGrid w:val="0"/>
              <w:spacing w:line="200" w:lineRule="atLeast"/>
              <w:rPr>
                <w:color w:val="1F497D" w:themeColor="text2"/>
              </w:rPr>
            </w:pPr>
          </w:p>
          <w:p w:rsidR="00696544" w:rsidRPr="008269B0" w:rsidRDefault="00696544" w:rsidP="00696544">
            <w:pPr>
              <w:rPr>
                <w:b/>
                <w:sz w:val="22"/>
                <w:szCs w:val="22"/>
              </w:rPr>
            </w:pPr>
            <w:r w:rsidRPr="00357A79">
              <w:rPr>
                <w:color w:val="000000" w:themeColor="text1"/>
                <w:sz w:val="22"/>
                <w:szCs w:val="22"/>
              </w:rPr>
              <w:t>Подвести итоги урока</w:t>
            </w:r>
          </w:p>
        </w:tc>
        <w:tc>
          <w:tcPr>
            <w:tcW w:w="1134" w:type="dxa"/>
          </w:tcPr>
          <w:p w:rsidR="00696544" w:rsidRPr="00357A79" w:rsidRDefault="00696544" w:rsidP="0048752A">
            <w:pPr>
              <w:snapToGrid w:val="0"/>
              <w:spacing w:line="200" w:lineRule="atLeast"/>
              <w:ind w:left="-533" w:firstLine="53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96544" w:rsidRPr="008269B0" w:rsidRDefault="00696544" w:rsidP="0048752A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96544" w:rsidRDefault="00696544" w:rsidP="0048752A"/>
        </w:tc>
        <w:tc>
          <w:tcPr>
            <w:tcW w:w="2126" w:type="dxa"/>
          </w:tcPr>
          <w:p w:rsidR="00696544" w:rsidRPr="00313060" w:rsidRDefault="00696544" w:rsidP="0048752A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696544" w:rsidRPr="00313060" w:rsidRDefault="00696544" w:rsidP="0048752A">
            <w:pPr>
              <w:rPr>
                <w:color w:val="FF0000"/>
              </w:rPr>
            </w:pPr>
          </w:p>
        </w:tc>
      </w:tr>
      <w:tr w:rsidR="00696544" w:rsidRPr="008269B0" w:rsidTr="00696544">
        <w:tc>
          <w:tcPr>
            <w:tcW w:w="2376" w:type="dxa"/>
          </w:tcPr>
          <w:p w:rsidR="00696544" w:rsidRDefault="00696544" w:rsidP="0048752A">
            <w:pPr>
              <w:pStyle w:val="a4"/>
              <w:ind w:left="360"/>
            </w:pPr>
            <w:r w:rsidRPr="00402D87">
              <w:t>8.3Домашнее задание</w:t>
            </w:r>
            <w:r>
              <w:t>.</w:t>
            </w:r>
          </w:p>
          <w:p w:rsidR="00696544" w:rsidRDefault="00696544" w:rsidP="0048752A">
            <w:r>
              <w:t xml:space="preserve">             </w:t>
            </w:r>
          </w:p>
          <w:p w:rsidR="00696544" w:rsidRDefault="00696544" w:rsidP="0048752A"/>
          <w:p w:rsidR="00696544" w:rsidRDefault="00696544" w:rsidP="0048752A"/>
        </w:tc>
        <w:tc>
          <w:tcPr>
            <w:tcW w:w="2977" w:type="dxa"/>
          </w:tcPr>
          <w:p w:rsidR="00696544" w:rsidRDefault="00696544" w:rsidP="0048752A">
            <w:r w:rsidRPr="00357A79">
              <w:rPr>
                <w:color w:val="000000" w:themeColor="text1"/>
              </w:rPr>
              <w:t>Выдать домашнее задание</w:t>
            </w:r>
            <w:r w:rsidRPr="00D82C02">
              <w:rPr>
                <w:b/>
                <w:color w:val="1F497D" w:themeColor="text2"/>
              </w:rPr>
              <w:t>,</w:t>
            </w:r>
            <w:r>
              <w:rPr>
                <w:b/>
              </w:rPr>
              <w:t xml:space="preserve"> </w:t>
            </w:r>
            <w:r>
              <w:t xml:space="preserve"> обеспечить понимание, разъяснить способы выполнения</w:t>
            </w:r>
          </w:p>
          <w:p w:rsidR="00696544" w:rsidRPr="00D82C02" w:rsidRDefault="00696544" w:rsidP="0048752A">
            <w:pPr>
              <w:rPr>
                <w:b/>
                <w:color w:val="1F497D" w:themeColor="text2"/>
              </w:rPr>
            </w:pPr>
          </w:p>
        </w:tc>
        <w:tc>
          <w:tcPr>
            <w:tcW w:w="1134" w:type="dxa"/>
          </w:tcPr>
          <w:p w:rsidR="00696544" w:rsidRPr="00357A79" w:rsidRDefault="00696544" w:rsidP="0048752A">
            <w:pPr>
              <w:ind w:left="-533" w:firstLine="533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96544" w:rsidRPr="008269B0" w:rsidRDefault="00696544" w:rsidP="0048752A">
            <w:pPr>
              <w:ind w:left="-533" w:firstLine="533"/>
              <w:rPr>
                <w:b/>
              </w:rPr>
            </w:pPr>
          </w:p>
        </w:tc>
        <w:tc>
          <w:tcPr>
            <w:tcW w:w="1701" w:type="dxa"/>
          </w:tcPr>
          <w:p w:rsidR="00696544" w:rsidRDefault="00696544" w:rsidP="0048752A"/>
        </w:tc>
        <w:tc>
          <w:tcPr>
            <w:tcW w:w="2126" w:type="dxa"/>
          </w:tcPr>
          <w:p w:rsidR="00696544" w:rsidRPr="00357A79" w:rsidRDefault="00696544" w:rsidP="0048752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96544" w:rsidRPr="008269B0" w:rsidRDefault="00696544" w:rsidP="0048752A">
            <w:pPr>
              <w:rPr>
                <w:b/>
              </w:rPr>
            </w:pPr>
          </w:p>
        </w:tc>
      </w:tr>
    </w:tbl>
    <w:p w:rsidR="00696544" w:rsidRDefault="00696544"/>
    <w:sectPr w:rsidR="00696544" w:rsidSect="006965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66E4"/>
    <w:multiLevelType w:val="hybridMultilevel"/>
    <w:tmpl w:val="414C80CA"/>
    <w:lvl w:ilvl="0" w:tplc="42483B8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B2265"/>
    <w:multiLevelType w:val="hybridMultilevel"/>
    <w:tmpl w:val="8DC060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C5722"/>
    <w:multiLevelType w:val="hybridMultilevel"/>
    <w:tmpl w:val="8F543564"/>
    <w:lvl w:ilvl="0" w:tplc="A330FC1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544"/>
    <w:rsid w:val="006727E5"/>
    <w:rsid w:val="00696544"/>
    <w:rsid w:val="00721391"/>
    <w:rsid w:val="0087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27E5"/>
    <w:pPr>
      <w:ind w:left="720"/>
      <w:contextualSpacing/>
    </w:pPr>
  </w:style>
  <w:style w:type="table" w:styleId="a5">
    <w:name w:val="Table Grid"/>
    <w:basedOn w:val="a1"/>
    <w:rsid w:val="0069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2014-11-09T14:34:00Z</dcterms:created>
  <dcterms:modified xsi:type="dcterms:W3CDTF">2014-11-09T14:42:00Z</dcterms:modified>
</cp:coreProperties>
</file>