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535A8C" w:rsidRPr="00535A8C" w:rsidRDefault="00535A8C" w:rsidP="00535A8C">
      <w:pPr>
        <w:spacing w:before="240" w:after="0"/>
        <w:jc w:val="center"/>
        <w:rPr>
          <w:rFonts w:ascii="Times New Roman" w:hAnsi="Times New Roman" w:cs="Times New Roman"/>
          <w:b/>
          <w:color w:val="FF0000"/>
          <w:sz w:val="144"/>
        </w:rPr>
      </w:pPr>
      <w:r w:rsidRPr="00535A8C">
        <w:rPr>
          <w:rFonts w:ascii="Times New Roman" w:hAnsi="Times New Roman" w:cs="Times New Roman"/>
          <w:b/>
          <w:color w:val="FF0000"/>
          <w:sz w:val="144"/>
        </w:rPr>
        <w:t>Памятка</w:t>
      </w:r>
    </w:p>
    <w:p w:rsidR="00535A8C" w:rsidRPr="00535A8C" w:rsidRDefault="00535A8C" w:rsidP="00535A8C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52"/>
        </w:rPr>
      </w:pPr>
      <w:r w:rsidRPr="00535A8C">
        <w:rPr>
          <w:rFonts w:ascii="Times New Roman" w:hAnsi="Times New Roman" w:cs="Times New Roman"/>
          <w:b/>
          <w:color w:val="0F243E" w:themeColor="text2" w:themeShade="80"/>
          <w:sz w:val="52"/>
        </w:rPr>
        <w:t>для обучающихся, родителей и педагогических работников</w:t>
      </w:r>
    </w:p>
    <w:p w:rsidR="00535A8C" w:rsidRPr="00535A8C" w:rsidRDefault="00535A8C" w:rsidP="00535A8C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52"/>
        </w:rPr>
      </w:pPr>
      <w:r w:rsidRPr="00535A8C">
        <w:rPr>
          <w:rFonts w:ascii="Times New Roman" w:hAnsi="Times New Roman" w:cs="Times New Roman"/>
          <w:b/>
          <w:color w:val="0F243E" w:themeColor="text2" w:themeShade="80"/>
          <w:sz w:val="52"/>
        </w:rPr>
        <w:t xml:space="preserve">по профилактике </w:t>
      </w:r>
      <w:proofErr w:type="gramStart"/>
      <w:r w:rsidRPr="00535A8C">
        <w:rPr>
          <w:rFonts w:ascii="Times New Roman" w:hAnsi="Times New Roman" w:cs="Times New Roman"/>
          <w:b/>
          <w:color w:val="0F243E" w:themeColor="text2" w:themeShade="80"/>
          <w:sz w:val="52"/>
        </w:rPr>
        <w:t>неблагоприятных</w:t>
      </w:r>
      <w:proofErr w:type="gramEnd"/>
    </w:p>
    <w:p w:rsidR="00535A8C" w:rsidRPr="00535A8C" w:rsidRDefault="00535A8C" w:rsidP="00535A8C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52"/>
        </w:rPr>
      </w:pPr>
      <w:r w:rsidRPr="00535A8C">
        <w:rPr>
          <w:rFonts w:ascii="Times New Roman" w:hAnsi="Times New Roman" w:cs="Times New Roman"/>
          <w:b/>
          <w:color w:val="0F243E" w:themeColor="text2" w:themeShade="80"/>
          <w:sz w:val="52"/>
        </w:rPr>
        <w:t>для здоровья и обучения детей эффектов</w:t>
      </w:r>
    </w:p>
    <w:p w:rsidR="00535A8C" w:rsidRPr="00535A8C" w:rsidRDefault="00535A8C" w:rsidP="00535A8C">
      <w:pPr>
        <w:spacing w:after="360"/>
        <w:jc w:val="center"/>
        <w:rPr>
          <w:rFonts w:ascii="Times New Roman" w:hAnsi="Times New Roman" w:cs="Times New Roman"/>
          <w:b/>
          <w:sz w:val="52"/>
        </w:rPr>
      </w:pPr>
      <w:r w:rsidRPr="00535A8C">
        <w:rPr>
          <w:rFonts w:ascii="Times New Roman" w:hAnsi="Times New Roman" w:cs="Times New Roman"/>
          <w:b/>
          <w:color w:val="0F243E" w:themeColor="text2" w:themeShade="80"/>
          <w:sz w:val="52"/>
        </w:rPr>
        <w:t>от воздействия устройств мобильной связи</w:t>
      </w:r>
    </w:p>
    <w:p w:rsidR="00535A8C" w:rsidRPr="00E01F73" w:rsidRDefault="00535A8C" w:rsidP="00535A8C">
      <w:pPr>
        <w:jc w:val="both"/>
        <w:rPr>
          <w:rFonts w:ascii="Times New Roman" w:hAnsi="Times New Roman" w:cs="Times New Roman"/>
          <w:spacing w:val="20"/>
          <w:sz w:val="44"/>
        </w:rPr>
      </w:pPr>
      <w:r w:rsidRPr="00E01F73">
        <w:rPr>
          <w:rFonts w:ascii="Times New Roman" w:hAnsi="Times New Roman" w:cs="Times New Roman"/>
          <w:spacing w:val="20"/>
          <w:sz w:val="44"/>
        </w:rPr>
        <w:t xml:space="preserve">1. </w:t>
      </w:r>
      <w:r w:rsidRPr="00E01F73">
        <w:rPr>
          <w:rFonts w:ascii="Times New Roman" w:hAnsi="Times New Roman" w:cs="Times New Roman"/>
          <w:spacing w:val="20"/>
          <w:sz w:val="4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535A8C" w:rsidRPr="00E01F73" w:rsidRDefault="00535A8C" w:rsidP="00535A8C">
      <w:pPr>
        <w:jc w:val="both"/>
        <w:rPr>
          <w:rFonts w:ascii="Times New Roman" w:hAnsi="Times New Roman" w:cs="Times New Roman"/>
          <w:spacing w:val="20"/>
          <w:sz w:val="44"/>
        </w:rPr>
      </w:pPr>
      <w:r w:rsidRPr="00E01F73">
        <w:rPr>
          <w:rFonts w:ascii="Times New Roman" w:hAnsi="Times New Roman" w:cs="Times New Roman"/>
          <w:spacing w:val="20"/>
          <w:sz w:val="44"/>
        </w:rPr>
        <w:t xml:space="preserve">2. </w:t>
      </w:r>
      <w:r w:rsidRPr="00E01F73">
        <w:rPr>
          <w:rFonts w:ascii="Times New Roman" w:hAnsi="Times New Roman" w:cs="Times New Roman"/>
          <w:spacing w:val="20"/>
          <w:sz w:val="44"/>
        </w:rPr>
        <w:t>Максимальное сокращение времени контакта с устройствами мобильной связи.</w:t>
      </w:r>
    </w:p>
    <w:p w:rsidR="00535A8C" w:rsidRPr="00E01F73" w:rsidRDefault="00535A8C" w:rsidP="00535A8C">
      <w:pPr>
        <w:jc w:val="both"/>
        <w:rPr>
          <w:rFonts w:ascii="Times New Roman" w:hAnsi="Times New Roman" w:cs="Times New Roman"/>
          <w:spacing w:val="20"/>
          <w:sz w:val="44"/>
        </w:rPr>
      </w:pPr>
      <w:r w:rsidRPr="00E01F73">
        <w:rPr>
          <w:rFonts w:ascii="Times New Roman" w:hAnsi="Times New Roman" w:cs="Times New Roman"/>
          <w:spacing w:val="20"/>
          <w:sz w:val="44"/>
        </w:rPr>
        <w:t xml:space="preserve">3. </w:t>
      </w:r>
      <w:r w:rsidRPr="00E01F73">
        <w:rPr>
          <w:rFonts w:ascii="Times New Roman" w:hAnsi="Times New Roman" w:cs="Times New Roman"/>
          <w:spacing w:val="20"/>
          <w:sz w:val="4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535A8C" w:rsidRPr="00E01F73" w:rsidRDefault="00535A8C" w:rsidP="00535A8C">
      <w:pPr>
        <w:jc w:val="both"/>
        <w:rPr>
          <w:rFonts w:ascii="Times New Roman" w:hAnsi="Times New Roman" w:cs="Times New Roman"/>
          <w:spacing w:val="20"/>
          <w:sz w:val="44"/>
        </w:rPr>
      </w:pPr>
      <w:r w:rsidRPr="00E01F73">
        <w:rPr>
          <w:rFonts w:ascii="Times New Roman" w:hAnsi="Times New Roman" w:cs="Times New Roman"/>
          <w:spacing w:val="20"/>
          <w:sz w:val="44"/>
        </w:rPr>
        <w:t xml:space="preserve">4. </w:t>
      </w:r>
      <w:r w:rsidRPr="00E01F73">
        <w:rPr>
          <w:rFonts w:ascii="Times New Roman" w:hAnsi="Times New Roman" w:cs="Times New Roman"/>
          <w:spacing w:val="20"/>
          <w:sz w:val="4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600DB7" w:rsidRPr="00E01F73" w:rsidRDefault="00535A8C" w:rsidP="00535A8C">
      <w:pPr>
        <w:jc w:val="both"/>
        <w:rPr>
          <w:rFonts w:ascii="Times New Roman" w:hAnsi="Times New Roman" w:cs="Times New Roman"/>
          <w:spacing w:val="20"/>
          <w:sz w:val="44"/>
        </w:rPr>
      </w:pPr>
      <w:r w:rsidRPr="00E01F73">
        <w:rPr>
          <w:rFonts w:ascii="Times New Roman" w:hAnsi="Times New Roman" w:cs="Times New Roman"/>
          <w:spacing w:val="20"/>
          <w:sz w:val="44"/>
        </w:rPr>
        <w:t xml:space="preserve">5. </w:t>
      </w:r>
      <w:r w:rsidRPr="00E01F73">
        <w:rPr>
          <w:rFonts w:ascii="Times New Roman" w:hAnsi="Times New Roman" w:cs="Times New Roman"/>
          <w:spacing w:val="20"/>
          <w:sz w:val="44"/>
        </w:rPr>
        <w:t>Размещение устройств мобильной связи на ночь на расстоянии более 2 метров от головы.</w:t>
      </w:r>
    </w:p>
    <w:sectPr w:rsidR="00600DB7" w:rsidRPr="00E01F73" w:rsidSect="00535A8C">
      <w:pgSz w:w="11906" w:h="16838"/>
      <w:pgMar w:top="720" w:right="720" w:bottom="720" w:left="720" w:header="708" w:footer="708" w:gutter="0"/>
      <w:pgBorders w:offsetFrom="page">
        <w:top w:val="threeDEngrave" w:sz="24" w:space="24" w:color="1F497D" w:themeColor="text2"/>
        <w:left w:val="threeDEngrave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A8C"/>
    <w:rsid w:val="00535A8C"/>
    <w:rsid w:val="00600DB7"/>
    <w:rsid w:val="00C8130C"/>
    <w:rsid w:val="00E0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ailrucssattributepostfix">
    <w:name w:val="gmail-msolistparagraphcxspfirst_mailru_css_attribute_postfix"/>
    <w:basedOn w:val="a"/>
    <w:rsid w:val="005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5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ailrucssattributepostfix">
    <w:name w:val="gmail-msolistparagraphcxsplast_mailru_css_attribute_postfix"/>
    <w:basedOn w:val="a"/>
    <w:rsid w:val="005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2020-02-03T11:28:00Z</dcterms:created>
  <dcterms:modified xsi:type="dcterms:W3CDTF">2020-02-03T11:37:00Z</dcterms:modified>
</cp:coreProperties>
</file>